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45FF46" w14:textId="77777777" w:rsidR="005F63CC" w:rsidRPr="00006053" w:rsidRDefault="005F63CC" w:rsidP="005F63CC">
      <w:pPr>
        <w:suppressAutoHyphens w:val="0"/>
        <w:autoSpaceDE w:val="0"/>
        <w:autoSpaceDN w:val="0"/>
        <w:adjustRightInd w:val="0"/>
        <w:spacing w:line="280" w:lineRule="exact"/>
        <w:rPr>
          <w:smallCaps w:val="0"/>
          <w:color w:val="000000"/>
          <w:sz w:val="22"/>
          <w:szCs w:val="22"/>
          <w:lang w:eastAsia="it-IT"/>
        </w:rPr>
      </w:pPr>
    </w:p>
    <w:p w14:paraId="155ED568" w14:textId="77777777" w:rsidR="009E383B" w:rsidRPr="00006053" w:rsidRDefault="009E383B" w:rsidP="009E383B">
      <w:pPr>
        <w:spacing w:line="200" w:lineRule="atLeast"/>
        <w:jc w:val="center"/>
        <w:rPr>
          <w:b/>
          <w:smallCaps w:val="0"/>
          <w:sz w:val="21"/>
          <w:szCs w:val="21"/>
        </w:rPr>
      </w:pPr>
      <w:r w:rsidRPr="00006053">
        <w:rPr>
          <w:b/>
          <w:smallCaps w:val="0"/>
          <w:sz w:val="21"/>
        </w:rPr>
        <w:t xml:space="preserve">CONVENZIONE nr.  </w:t>
      </w:r>
      <w:r w:rsidRPr="00006053">
        <w:rPr>
          <w:smallCaps w:val="0"/>
          <w:sz w:val="21"/>
        </w:rPr>
        <w:t xml:space="preserve"> </w:t>
      </w:r>
      <w:r w:rsidRPr="00006053">
        <w:rPr>
          <w:bCs w:val="0"/>
          <w:smallCaps w:val="0"/>
          <w:sz w:val="21"/>
        </w:rPr>
        <w:t xml:space="preserve">............ del                    </w:t>
      </w:r>
      <w:r w:rsidRPr="00006053">
        <w:rPr>
          <w:b/>
          <w:smallCaps w:val="0"/>
        </w:rPr>
        <w:t xml:space="preserve">  </w:t>
      </w:r>
    </w:p>
    <w:p w14:paraId="722DBA5D" w14:textId="77777777" w:rsidR="009E383B" w:rsidRPr="00006053" w:rsidRDefault="009E383B" w:rsidP="009E383B">
      <w:pPr>
        <w:spacing w:line="200" w:lineRule="atLeast"/>
        <w:jc w:val="center"/>
        <w:rPr>
          <w:b/>
          <w:smallCaps w:val="0"/>
          <w:sz w:val="21"/>
          <w:szCs w:val="21"/>
        </w:rPr>
      </w:pPr>
    </w:p>
    <w:p w14:paraId="5F537BD7" w14:textId="77777777" w:rsidR="009E383B" w:rsidRPr="00006053" w:rsidRDefault="009E383B" w:rsidP="009E383B">
      <w:pPr>
        <w:spacing w:line="200" w:lineRule="atLeast"/>
        <w:jc w:val="center"/>
        <w:rPr>
          <w:b/>
          <w:smallCaps w:val="0"/>
          <w:sz w:val="21"/>
          <w:szCs w:val="21"/>
        </w:rPr>
      </w:pPr>
    </w:p>
    <w:p w14:paraId="20C2E344" w14:textId="77777777" w:rsidR="009E383B" w:rsidRPr="00006053" w:rsidRDefault="009E383B" w:rsidP="009E383B">
      <w:pPr>
        <w:spacing w:line="200" w:lineRule="atLeast"/>
        <w:jc w:val="center"/>
        <w:rPr>
          <w:b/>
          <w:smallCaps w:val="0"/>
          <w:sz w:val="21"/>
        </w:rPr>
      </w:pPr>
    </w:p>
    <w:p w14:paraId="6F955A5A" w14:textId="77777777" w:rsidR="009E383B" w:rsidRPr="00006053" w:rsidRDefault="009E383B" w:rsidP="009E383B">
      <w:pPr>
        <w:pStyle w:val="Titolo1"/>
        <w:spacing w:line="200" w:lineRule="atLeast"/>
        <w:jc w:val="center"/>
        <w:rPr>
          <w:rFonts w:ascii="Arial" w:hAnsi="Arial"/>
          <w:sz w:val="21"/>
        </w:rPr>
      </w:pPr>
      <w:r w:rsidRPr="00006053">
        <w:rPr>
          <w:rFonts w:ascii="Arial" w:hAnsi="Arial"/>
          <w:sz w:val="21"/>
        </w:rPr>
        <w:t>Tra</w:t>
      </w:r>
    </w:p>
    <w:p w14:paraId="4FB826CE" w14:textId="77777777" w:rsidR="009E383B" w:rsidRPr="00006053" w:rsidRDefault="009E383B" w:rsidP="009E383B">
      <w:pPr>
        <w:spacing w:line="200" w:lineRule="atLeast"/>
        <w:ind w:left="2552"/>
        <w:rPr>
          <w:smallCaps w:val="0"/>
          <w:sz w:val="21"/>
        </w:rPr>
      </w:pPr>
    </w:p>
    <w:p w14:paraId="66B58D44" w14:textId="77777777" w:rsidR="009E383B" w:rsidRPr="00006053" w:rsidRDefault="009E383B" w:rsidP="009E383B">
      <w:pPr>
        <w:pStyle w:val="Corpotesto1"/>
        <w:spacing w:line="200" w:lineRule="atLeast"/>
        <w:jc w:val="both"/>
        <w:rPr>
          <w:smallCaps w:val="0"/>
          <w:sz w:val="21"/>
        </w:rPr>
      </w:pPr>
      <w:r w:rsidRPr="00006053">
        <w:rPr>
          <w:b/>
          <w:smallCaps w:val="0"/>
          <w:sz w:val="21"/>
        </w:rPr>
        <w:t>L'ITCS “Erasmo da Rotterdam”</w:t>
      </w:r>
      <w:r w:rsidRPr="00006053">
        <w:rPr>
          <w:smallCaps w:val="0"/>
          <w:sz w:val="21"/>
        </w:rPr>
        <w:t xml:space="preserve">, con sede in Via Varalli, 24 - 20021 Bollate (MI), codice fiscale 97068290150, d’ora in poi denominato “soggetto promotore”, rappresentato legalmente dal Dirigente Scolastico Rosaria Lucia </w:t>
      </w:r>
      <w:proofErr w:type="spellStart"/>
      <w:r w:rsidRPr="00006053">
        <w:rPr>
          <w:smallCaps w:val="0"/>
          <w:sz w:val="21"/>
        </w:rPr>
        <w:t>Pulia</w:t>
      </w:r>
      <w:proofErr w:type="spellEnd"/>
      <w:r w:rsidRPr="00006053">
        <w:rPr>
          <w:smallCaps w:val="0"/>
          <w:sz w:val="21"/>
        </w:rPr>
        <w:t>;</w:t>
      </w:r>
    </w:p>
    <w:p w14:paraId="5DF96123" w14:textId="77777777" w:rsidR="009E383B" w:rsidRPr="00006053" w:rsidRDefault="009E383B" w:rsidP="009E383B">
      <w:pPr>
        <w:pStyle w:val="Corpotesto1"/>
        <w:spacing w:line="200" w:lineRule="atLeast"/>
        <w:jc w:val="both"/>
        <w:rPr>
          <w:b/>
          <w:smallCaps w:val="0"/>
          <w:sz w:val="20"/>
        </w:rPr>
      </w:pPr>
      <w:r w:rsidRPr="00006053">
        <w:rPr>
          <w:b/>
          <w:smallCaps w:val="0"/>
          <w:sz w:val="20"/>
        </w:rPr>
        <w:t>E</w:t>
      </w:r>
    </w:p>
    <w:p w14:paraId="43106A16" w14:textId="77777777" w:rsidR="009E383B" w:rsidRPr="00006053" w:rsidRDefault="009E383B" w:rsidP="009E383B">
      <w:pPr>
        <w:pStyle w:val="Rientrocorpodeltesto"/>
        <w:spacing w:line="200" w:lineRule="atLeast"/>
        <w:ind w:left="0"/>
        <w:jc w:val="both"/>
        <w:rPr>
          <w:b/>
          <w:smallCaps w:val="0"/>
          <w:color w:val="000000"/>
          <w:sz w:val="21"/>
        </w:rPr>
      </w:pPr>
      <w:r w:rsidRPr="00006053">
        <w:rPr>
          <w:smallCaps w:val="0"/>
          <w:color w:val="000000"/>
          <w:sz w:val="21"/>
        </w:rPr>
        <w:t xml:space="preserve">d’ora in poi denominato “soggetto ospitante”, rappresentato legalmente da: </w:t>
      </w:r>
      <w:r w:rsidRPr="00006053">
        <w:rPr>
          <w:b/>
          <w:smallCaps w:val="0"/>
          <w:color w:val="000000"/>
          <w:sz w:val="21"/>
        </w:rPr>
        <w:t xml:space="preserve">Sig.                   </w:t>
      </w:r>
      <w:proofErr w:type="gramStart"/>
      <w:r w:rsidRPr="00006053">
        <w:rPr>
          <w:b/>
          <w:smallCaps w:val="0"/>
          <w:color w:val="000000"/>
          <w:sz w:val="21"/>
        </w:rPr>
        <w:t xml:space="preserve">  ;</w:t>
      </w:r>
      <w:proofErr w:type="gramEnd"/>
    </w:p>
    <w:p w14:paraId="67C296D2" w14:textId="77777777" w:rsidR="009E383B" w:rsidRDefault="009E383B" w:rsidP="009E383B">
      <w:pPr>
        <w:autoSpaceDE w:val="0"/>
        <w:autoSpaceDN w:val="0"/>
        <w:adjustRightInd w:val="0"/>
        <w:rPr>
          <w:smallCaps w:val="0"/>
          <w:sz w:val="21"/>
        </w:rPr>
      </w:pPr>
      <w:r w:rsidRPr="00006053">
        <w:rPr>
          <w:smallCaps w:val="0"/>
          <w:sz w:val="21"/>
        </w:rPr>
        <w:t>Premesso che</w:t>
      </w:r>
    </w:p>
    <w:p w14:paraId="2F20E569" w14:textId="77777777" w:rsidR="00CB713B" w:rsidRPr="008D434F" w:rsidRDefault="0042713C" w:rsidP="0042713C">
      <w:pPr>
        <w:pStyle w:val="NormaleWeb"/>
        <w:rPr>
          <w:rFonts w:ascii="Arial" w:hAnsi="Arial" w:cs="Arial"/>
          <w:color w:val="000000" w:themeColor="text1"/>
          <w:sz w:val="21"/>
          <w:szCs w:val="21"/>
        </w:rPr>
      </w:pPr>
      <w:r w:rsidRPr="008D434F">
        <w:rPr>
          <w:rFonts w:ascii="Arial" w:hAnsi="Arial" w:cs="Arial"/>
          <w:color w:val="000000" w:themeColor="text1"/>
          <w:sz w:val="21"/>
          <w:szCs w:val="21"/>
        </w:rPr>
        <w:t xml:space="preserve">-  la legge 30 dicembre 2018, n. 145, recante “Bilancio di previsione dello Stato per l’anno finanziario 2019 e bilancio pluriennale per il triennio 2019-2021” (legge di Bilancio 2019) ha disposto la ridenominazione dei percorsi di alternanza scuola lavoro di cui al decreto legislativo 15 aprile 2005, n. 77, in “percorsi per le competenze trasversali e per l’orientamento” </w:t>
      </w:r>
    </w:p>
    <w:p w14:paraId="1C0DAEEF" w14:textId="77777777" w:rsidR="00CB713B" w:rsidRDefault="009E383B" w:rsidP="0042713C">
      <w:pPr>
        <w:pStyle w:val="NormaleWeb"/>
        <w:rPr>
          <w:rFonts w:ascii="Arial" w:hAnsi="Arial" w:cs="Arial"/>
          <w:color w:val="FF0000"/>
          <w:sz w:val="21"/>
          <w:szCs w:val="21"/>
        </w:rPr>
      </w:pPr>
      <w:r w:rsidRPr="00CB713B">
        <w:rPr>
          <w:rFonts w:ascii="Arial" w:hAnsi="Arial" w:cs="Arial"/>
          <w:sz w:val="21"/>
          <w:szCs w:val="21"/>
        </w:rPr>
        <w:t xml:space="preserve">- ai sensi dell’art. 1 D. Lgs. 77/05, </w:t>
      </w:r>
      <w:r w:rsidR="0042713C" w:rsidRPr="008D434F">
        <w:rPr>
          <w:rFonts w:ascii="Arial" w:hAnsi="Arial" w:cs="Arial"/>
          <w:color w:val="000000" w:themeColor="text1"/>
          <w:sz w:val="21"/>
          <w:szCs w:val="21"/>
        </w:rPr>
        <w:t xml:space="preserve">tali percorsi costituiscono </w:t>
      </w:r>
      <w:r w:rsidRPr="00CB713B">
        <w:rPr>
          <w:rFonts w:ascii="Arial" w:hAnsi="Arial" w:cs="Arial"/>
          <w:sz w:val="21"/>
          <w:szCs w:val="21"/>
        </w:rPr>
        <w:t>una modalità di realizzazione dei corsi nel secondo ciclo del sistema d’istruzione e formazione, per assicurare ai giovani l’acquisizione di competenze spendibili nel mercato del lavoro;</w:t>
      </w:r>
    </w:p>
    <w:p w14:paraId="53FCCCBB" w14:textId="77777777" w:rsidR="009E383B" w:rsidRPr="00CB713B" w:rsidRDefault="009E383B" w:rsidP="0042713C">
      <w:pPr>
        <w:pStyle w:val="NormaleWeb"/>
        <w:rPr>
          <w:rFonts w:ascii="Arial" w:hAnsi="Arial" w:cs="Arial"/>
          <w:color w:val="FF0000"/>
          <w:sz w:val="21"/>
          <w:szCs w:val="21"/>
        </w:rPr>
      </w:pPr>
      <w:r w:rsidRPr="00CB713B">
        <w:rPr>
          <w:rFonts w:ascii="Arial" w:hAnsi="Arial" w:cs="Arial"/>
          <w:sz w:val="21"/>
          <w:szCs w:val="21"/>
        </w:rPr>
        <w:t xml:space="preserve">- ai sensi della legge 13 luglio 2015 n.107, art.1, commi 33-43, </w:t>
      </w:r>
      <w:r w:rsidR="0042713C" w:rsidRPr="008D434F">
        <w:rPr>
          <w:rFonts w:ascii="Arial" w:hAnsi="Arial" w:cs="Arial"/>
          <w:color w:val="000000" w:themeColor="text1"/>
          <w:sz w:val="21"/>
          <w:szCs w:val="21"/>
        </w:rPr>
        <w:t xml:space="preserve">i percorsi in </w:t>
      </w:r>
      <w:proofErr w:type="gramStart"/>
      <w:r w:rsidR="0042713C" w:rsidRPr="008D434F">
        <w:rPr>
          <w:rFonts w:ascii="Arial" w:hAnsi="Arial" w:cs="Arial"/>
          <w:color w:val="000000" w:themeColor="text1"/>
          <w:sz w:val="21"/>
          <w:szCs w:val="21"/>
        </w:rPr>
        <w:t xml:space="preserve">esame </w:t>
      </w:r>
      <w:r w:rsidRPr="008D434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B713B">
        <w:rPr>
          <w:rFonts w:ascii="Arial" w:hAnsi="Arial" w:cs="Arial"/>
          <w:sz w:val="21"/>
          <w:szCs w:val="21"/>
        </w:rPr>
        <w:t>sono</w:t>
      </w:r>
      <w:proofErr w:type="gramEnd"/>
      <w:r w:rsidRPr="00CB713B">
        <w:rPr>
          <w:rFonts w:ascii="Arial" w:hAnsi="Arial" w:cs="Arial"/>
          <w:sz w:val="21"/>
          <w:szCs w:val="21"/>
        </w:rPr>
        <w:t xml:space="preserve"> organicamente inseriti nel piano triennale dell’offerta formativa dell’istituzione scolastica come parte integrante dei percorsi di istruzione;</w:t>
      </w:r>
    </w:p>
    <w:p w14:paraId="24470DD5" w14:textId="77777777" w:rsidR="009E383B" w:rsidRPr="008D434F" w:rsidRDefault="009E383B" w:rsidP="0042713C">
      <w:pPr>
        <w:pStyle w:val="NormaleWeb"/>
        <w:rPr>
          <w:rFonts w:ascii="Arial" w:hAnsi="Arial" w:cs="Arial"/>
          <w:color w:val="000000" w:themeColor="text1"/>
          <w:sz w:val="21"/>
          <w:szCs w:val="21"/>
        </w:rPr>
      </w:pPr>
      <w:r w:rsidRPr="00CB713B">
        <w:rPr>
          <w:rFonts w:ascii="Arial" w:hAnsi="Arial" w:cs="Arial"/>
          <w:sz w:val="21"/>
          <w:szCs w:val="21"/>
        </w:rPr>
        <w:t xml:space="preserve">- </w:t>
      </w:r>
      <w:r w:rsidR="0042713C" w:rsidRPr="008D434F">
        <w:rPr>
          <w:rFonts w:ascii="Arial" w:hAnsi="Arial" w:cs="Arial"/>
          <w:color w:val="000000" w:themeColor="text1"/>
          <w:sz w:val="21"/>
          <w:szCs w:val="21"/>
        </w:rPr>
        <w:t xml:space="preserve">durante i percorsi gli studenti sono soggetti </w:t>
      </w:r>
      <w:r w:rsidRPr="008D434F">
        <w:rPr>
          <w:rFonts w:ascii="Arial" w:hAnsi="Arial" w:cs="Arial"/>
          <w:color w:val="000000" w:themeColor="text1"/>
          <w:sz w:val="21"/>
          <w:szCs w:val="21"/>
        </w:rPr>
        <w:t>all’applicazione del D. Lgs. 9 aprile 2008, n .81 e successive modifiche;</w:t>
      </w:r>
    </w:p>
    <w:p w14:paraId="54EA6D6F" w14:textId="77777777" w:rsidR="009E383B" w:rsidRPr="00CB713B" w:rsidRDefault="009E383B" w:rsidP="009E383B">
      <w:pPr>
        <w:spacing w:line="200" w:lineRule="atLeast"/>
        <w:jc w:val="both"/>
        <w:rPr>
          <w:smallCaps w:val="0"/>
          <w:sz w:val="21"/>
          <w:szCs w:val="21"/>
        </w:rPr>
      </w:pPr>
      <w:r w:rsidRPr="00CB713B">
        <w:rPr>
          <w:smallCaps w:val="0"/>
          <w:sz w:val="21"/>
          <w:szCs w:val="21"/>
        </w:rPr>
        <w:t>si conviene quanto segue:</w:t>
      </w:r>
    </w:p>
    <w:p w14:paraId="407518FC" w14:textId="77777777" w:rsidR="009E383B" w:rsidRPr="00006053" w:rsidRDefault="009E383B" w:rsidP="009E383B">
      <w:pPr>
        <w:spacing w:line="200" w:lineRule="atLeast"/>
        <w:jc w:val="both"/>
        <w:rPr>
          <w:smallCaps w:val="0"/>
          <w:sz w:val="21"/>
        </w:rPr>
      </w:pPr>
    </w:p>
    <w:p w14:paraId="674C5755" w14:textId="77777777" w:rsidR="00CB713B" w:rsidRDefault="009E383B" w:rsidP="00CB713B">
      <w:pPr>
        <w:pStyle w:val="Titolo1"/>
        <w:spacing w:line="200" w:lineRule="atLeast"/>
        <w:jc w:val="both"/>
        <w:rPr>
          <w:rFonts w:ascii="Arial" w:hAnsi="Arial" w:cs="Arial"/>
          <w:b w:val="0"/>
          <w:sz w:val="21"/>
          <w:szCs w:val="21"/>
        </w:rPr>
      </w:pPr>
      <w:r w:rsidRPr="00CB713B">
        <w:rPr>
          <w:rFonts w:ascii="Arial" w:hAnsi="Arial" w:cs="Arial"/>
          <w:b w:val="0"/>
          <w:sz w:val="21"/>
          <w:szCs w:val="21"/>
        </w:rPr>
        <w:lastRenderedPageBreak/>
        <w:t>Art. 1</w:t>
      </w:r>
    </w:p>
    <w:p w14:paraId="76BF4545" w14:textId="77777777" w:rsidR="009E383B" w:rsidRPr="008D434F" w:rsidRDefault="009E383B" w:rsidP="00CB713B">
      <w:pPr>
        <w:pStyle w:val="Titolo1"/>
        <w:spacing w:line="200" w:lineRule="atLeast"/>
        <w:jc w:val="both"/>
        <w:rPr>
          <w:rFonts w:ascii="Arial" w:hAnsi="Arial" w:cs="Arial"/>
          <w:b w:val="0"/>
          <w:bCs/>
          <w:color w:val="000000" w:themeColor="text1"/>
          <w:sz w:val="21"/>
          <w:szCs w:val="21"/>
        </w:rPr>
      </w:pPr>
      <w:r w:rsidRPr="008D434F">
        <w:rPr>
          <w:rFonts w:ascii="Arial" w:hAnsi="Arial" w:cs="Arial"/>
          <w:b w:val="0"/>
          <w:bCs/>
          <w:color w:val="000000" w:themeColor="text1"/>
          <w:sz w:val="21"/>
          <w:szCs w:val="21"/>
        </w:rPr>
        <w:t xml:space="preserve">il soggetto ospitante si impegna ad accogliere a titolo gratuito presso le sue strutture n°... soggetti </w:t>
      </w:r>
      <w:r w:rsidR="0042713C" w:rsidRPr="008D434F">
        <w:rPr>
          <w:rFonts w:ascii="Arial" w:hAnsi="Arial" w:cs="Arial"/>
          <w:b w:val="0"/>
          <w:bCs/>
          <w:color w:val="000000" w:themeColor="text1"/>
          <w:sz w:val="21"/>
          <w:szCs w:val="21"/>
        </w:rPr>
        <w:t xml:space="preserve">nei percorsi per le competenze trasversali e per l’orientamento (di seguito indicati PCTO) </w:t>
      </w:r>
      <w:r w:rsidRPr="008D434F">
        <w:rPr>
          <w:rFonts w:ascii="Arial" w:hAnsi="Arial" w:cs="Arial"/>
          <w:b w:val="0"/>
          <w:bCs/>
          <w:color w:val="000000" w:themeColor="text1"/>
          <w:sz w:val="21"/>
          <w:szCs w:val="21"/>
        </w:rPr>
        <w:t>su proposta come da elenco allegato, su proposta dell’ITCS “Erasmo da Rotterdam”</w:t>
      </w:r>
      <w:r w:rsidR="00CB713B" w:rsidRPr="008D434F">
        <w:rPr>
          <w:rFonts w:ascii="Arial" w:hAnsi="Arial" w:cs="Arial"/>
          <w:b w:val="0"/>
          <w:bCs/>
          <w:color w:val="000000" w:themeColor="text1"/>
          <w:sz w:val="21"/>
          <w:szCs w:val="21"/>
        </w:rPr>
        <w:t>.</w:t>
      </w:r>
    </w:p>
    <w:p w14:paraId="22D16FC3" w14:textId="77777777" w:rsidR="009E383B" w:rsidRPr="008D434F" w:rsidRDefault="009E383B" w:rsidP="009E383B">
      <w:pPr>
        <w:pStyle w:val="Titolo1"/>
        <w:spacing w:line="200" w:lineRule="atLeast"/>
        <w:jc w:val="both"/>
        <w:rPr>
          <w:rFonts w:ascii="Arial" w:hAnsi="Arial"/>
          <w:b w:val="0"/>
          <w:bCs/>
          <w:color w:val="000000" w:themeColor="text1"/>
          <w:sz w:val="21"/>
        </w:rPr>
      </w:pPr>
    </w:p>
    <w:p w14:paraId="57B963E1" w14:textId="77777777" w:rsidR="009E383B" w:rsidRPr="008D434F" w:rsidRDefault="009E383B" w:rsidP="009E383B">
      <w:pPr>
        <w:pStyle w:val="Titolo1"/>
        <w:spacing w:line="200" w:lineRule="atLeast"/>
        <w:jc w:val="both"/>
        <w:rPr>
          <w:rFonts w:ascii="Arial" w:hAnsi="Arial"/>
          <w:b w:val="0"/>
          <w:color w:val="000000" w:themeColor="text1"/>
          <w:sz w:val="21"/>
        </w:rPr>
      </w:pPr>
      <w:r w:rsidRPr="008D434F">
        <w:rPr>
          <w:rFonts w:ascii="Arial" w:hAnsi="Arial"/>
          <w:b w:val="0"/>
          <w:color w:val="000000" w:themeColor="text1"/>
          <w:sz w:val="21"/>
        </w:rPr>
        <w:t>Art. 2</w:t>
      </w:r>
    </w:p>
    <w:p w14:paraId="7E3998FC" w14:textId="77777777" w:rsidR="009E383B" w:rsidRPr="008D434F" w:rsidRDefault="009E383B" w:rsidP="009E383B">
      <w:pPr>
        <w:autoSpaceDE w:val="0"/>
        <w:autoSpaceDN w:val="0"/>
        <w:adjustRightInd w:val="0"/>
        <w:rPr>
          <w:smallCaps w:val="0"/>
          <w:color w:val="000000" w:themeColor="text1"/>
          <w:sz w:val="21"/>
        </w:rPr>
      </w:pPr>
      <w:r w:rsidRPr="008D434F">
        <w:rPr>
          <w:smallCaps w:val="0"/>
          <w:color w:val="000000" w:themeColor="text1"/>
          <w:sz w:val="21"/>
        </w:rPr>
        <w:t>L’accoglimento dello/degli studente/i per i periodi di apprendimento in ambiente lavorativo non costituisce rapporto di lavoro.</w:t>
      </w:r>
    </w:p>
    <w:p w14:paraId="02AEEB1F" w14:textId="77777777" w:rsidR="009E383B" w:rsidRPr="00CB713B" w:rsidRDefault="009E383B" w:rsidP="0042713C">
      <w:pPr>
        <w:pStyle w:val="NormaleWeb"/>
        <w:rPr>
          <w:rFonts w:ascii="Arial" w:hAnsi="Arial" w:cs="Arial"/>
          <w:sz w:val="21"/>
          <w:szCs w:val="21"/>
        </w:rPr>
      </w:pPr>
      <w:r w:rsidRPr="008D434F">
        <w:rPr>
          <w:color w:val="000000" w:themeColor="text1"/>
          <w:sz w:val="21"/>
        </w:rPr>
        <w:t xml:space="preserve"> </w:t>
      </w:r>
      <w:r w:rsidRPr="008D434F">
        <w:rPr>
          <w:rFonts w:ascii="Arial" w:hAnsi="Arial" w:cs="Arial"/>
          <w:color w:val="000000" w:themeColor="text1"/>
          <w:sz w:val="21"/>
          <w:szCs w:val="21"/>
        </w:rPr>
        <w:t xml:space="preserve">Ai fini e agli effetti delle disposizioni di cui al D. Lgs. 81/2008, lo studente </w:t>
      </w:r>
      <w:r w:rsidR="0042713C" w:rsidRPr="008D434F">
        <w:rPr>
          <w:rFonts w:ascii="Arial" w:hAnsi="Arial" w:cs="Arial"/>
          <w:color w:val="000000" w:themeColor="text1"/>
          <w:sz w:val="21"/>
          <w:szCs w:val="21"/>
        </w:rPr>
        <w:t xml:space="preserve">nelle </w:t>
      </w:r>
      <w:proofErr w:type="spellStart"/>
      <w:r w:rsidR="0042713C" w:rsidRPr="008D434F">
        <w:rPr>
          <w:rFonts w:ascii="Arial" w:hAnsi="Arial" w:cs="Arial"/>
          <w:color w:val="000000" w:themeColor="text1"/>
          <w:sz w:val="21"/>
          <w:szCs w:val="21"/>
        </w:rPr>
        <w:t>attivita</w:t>
      </w:r>
      <w:proofErr w:type="spellEnd"/>
      <w:r w:rsidR="0042713C" w:rsidRPr="008D434F">
        <w:rPr>
          <w:rFonts w:ascii="Arial" w:hAnsi="Arial" w:cs="Arial"/>
          <w:color w:val="000000" w:themeColor="text1"/>
          <w:sz w:val="21"/>
          <w:szCs w:val="21"/>
        </w:rPr>
        <w:t xml:space="preserve">̀ del PCTO </w:t>
      </w:r>
      <w:r w:rsidRPr="008D434F">
        <w:rPr>
          <w:rFonts w:ascii="Arial" w:hAnsi="Arial" w:cs="Arial"/>
          <w:color w:val="000000" w:themeColor="text1"/>
          <w:sz w:val="21"/>
          <w:szCs w:val="21"/>
        </w:rPr>
        <w:t xml:space="preserve">è equiparato </w:t>
      </w:r>
      <w:r w:rsidRPr="00CB713B">
        <w:rPr>
          <w:rFonts w:ascii="Arial" w:hAnsi="Arial" w:cs="Arial"/>
          <w:sz w:val="21"/>
          <w:szCs w:val="21"/>
        </w:rPr>
        <w:t>al lavoratore, ex art. 2, comma 1 lettera a) del decreto citato.</w:t>
      </w:r>
    </w:p>
    <w:p w14:paraId="0B7EA336" w14:textId="77777777" w:rsidR="00CB713B" w:rsidRDefault="00816B60" w:rsidP="00CB713B">
      <w:pPr>
        <w:pStyle w:val="NormaleWeb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L’</w:t>
      </w:r>
      <w:proofErr w:type="spellStart"/>
      <w:r w:rsidR="0042713C" w:rsidRPr="008D434F">
        <w:rPr>
          <w:rFonts w:ascii="Arial" w:hAnsi="Arial" w:cs="Arial"/>
          <w:color w:val="000000" w:themeColor="text1"/>
          <w:sz w:val="21"/>
          <w:szCs w:val="21"/>
        </w:rPr>
        <w:t>attivita</w:t>
      </w:r>
      <w:proofErr w:type="spellEnd"/>
      <w:r w:rsidR="0042713C" w:rsidRPr="008D434F">
        <w:rPr>
          <w:rFonts w:ascii="Arial" w:hAnsi="Arial" w:cs="Arial"/>
          <w:color w:val="000000" w:themeColor="text1"/>
          <w:sz w:val="21"/>
          <w:szCs w:val="21"/>
        </w:rPr>
        <w:t xml:space="preserve">̀ di formazione ed orientamento del PCTO </w:t>
      </w:r>
      <w:r w:rsidR="009E383B" w:rsidRPr="00CB713B">
        <w:rPr>
          <w:rFonts w:ascii="Arial" w:hAnsi="Arial" w:cs="Arial"/>
          <w:sz w:val="21"/>
          <w:szCs w:val="21"/>
        </w:rPr>
        <w:t>è congiuntamente progettata e verificata da un docente tutor interno, designato dall’istituzione scolastica, e da un tutor formativo della struttura, indicato dal soggetto ospitante, denominato tutor formativo esterno</w:t>
      </w:r>
      <w:r w:rsidR="00335A26" w:rsidRPr="00CB713B">
        <w:rPr>
          <w:rFonts w:ascii="Arial" w:hAnsi="Arial" w:cs="Arial"/>
          <w:sz w:val="21"/>
          <w:szCs w:val="21"/>
        </w:rPr>
        <w:t>.</w:t>
      </w:r>
      <w:r w:rsidR="00CB713B">
        <w:rPr>
          <w:rFonts w:ascii="Arial" w:hAnsi="Arial" w:cs="Arial"/>
          <w:sz w:val="21"/>
          <w:szCs w:val="21"/>
        </w:rPr>
        <w:t xml:space="preserve"> </w:t>
      </w:r>
    </w:p>
    <w:p w14:paraId="144802C6" w14:textId="77777777" w:rsidR="009E383B" w:rsidRPr="00CB713B" w:rsidRDefault="009E383B" w:rsidP="00CB713B">
      <w:pPr>
        <w:pStyle w:val="NormaleWeb"/>
        <w:rPr>
          <w:rFonts w:ascii="Arial" w:hAnsi="Arial" w:cs="Arial"/>
          <w:sz w:val="21"/>
          <w:szCs w:val="21"/>
        </w:rPr>
      </w:pPr>
      <w:r w:rsidRPr="00CB713B">
        <w:rPr>
          <w:rFonts w:ascii="Arial" w:hAnsi="Arial" w:cs="Arial"/>
          <w:sz w:val="21"/>
        </w:rPr>
        <w:t>Per ciascun allievo inserito nella struttura ospitante in base alla presente Convenzione è predisposto un percorso formativo personalizzato, che fa parte integrante della presente Convenzione, coerente con il profilo educativo, culturale e professionale dell’indirizzo di studi.</w:t>
      </w:r>
    </w:p>
    <w:p w14:paraId="299F1A39" w14:textId="77777777" w:rsidR="009E383B" w:rsidRPr="00006053" w:rsidRDefault="009E383B" w:rsidP="009E383B">
      <w:pPr>
        <w:autoSpaceDE w:val="0"/>
        <w:autoSpaceDN w:val="0"/>
        <w:adjustRightInd w:val="0"/>
        <w:rPr>
          <w:smallCaps w:val="0"/>
          <w:sz w:val="21"/>
        </w:rPr>
      </w:pPr>
      <w:r w:rsidRPr="00006053">
        <w:rPr>
          <w:smallCaps w:val="0"/>
          <w:sz w:val="21"/>
        </w:rPr>
        <w:t>La titolarità del percorso, della progettazione formativa e della certificazione delle competenze acquisite è dell’istituzione scolastica.</w:t>
      </w:r>
    </w:p>
    <w:p w14:paraId="57BDBF0E" w14:textId="77777777" w:rsidR="009E383B" w:rsidRDefault="009E383B" w:rsidP="009E383B">
      <w:pPr>
        <w:autoSpaceDE w:val="0"/>
        <w:autoSpaceDN w:val="0"/>
        <w:adjustRightInd w:val="0"/>
        <w:rPr>
          <w:smallCaps w:val="0"/>
          <w:sz w:val="21"/>
        </w:rPr>
      </w:pPr>
      <w:r w:rsidRPr="00006053">
        <w:rPr>
          <w:smallCaps w:val="0"/>
          <w:sz w:val="21"/>
        </w:rPr>
        <w:t>L’accoglimento dello/degli studente/i minorenni per i periodi di apprendimento in situazione lavorativa non fa acquisire agli stessi la qualifica di “lavoratore minore” di cui alla L. 977/67 e successive modifiche.</w:t>
      </w:r>
    </w:p>
    <w:p w14:paraId="25576314" w14:textId="77777777" w:rsidR="00CB713B" w:rsidRPr="00006053" w:rsidRDefault="00CB713B" w:rsidP="00CB713B">
      <w:pPr>
        <w:numPr>
          <w:ilvl w:val="0"/>
          <w:numId w:val="9"/>
        </w:numPr>
        <w:tabs>
          <w:tab w:val="clear" w:pos="0"/>
          <w:tab w:val="left" w:pos="1800"/>
        </w:tabs>
        <w:spacing w:line="200" w:lineRule="atLeast"/>
        <w:rPr>
          <w:smallCaps w:val="0"/>
          <w:sz w:val="21"/>
        </w:rPr>
      </w:pPr>
      <w:r w:rsidRPr="00006053">
        <w:rPr>
          <w:smallCaps w:val="0"/>
          <w:sz w:val="21"/>
        </w:rPr>
        <w:t>Durante lo svolgimento del tirocinio l’attività di formazione ed orientamento è seguita e verificata da un tutor</w:t>
      </w:r>
      <w:r>
        <w:rPr>
          <w:smallCaps w:val="0"/>
          <w:sz w:val="21"/>
        </w:rPr>
        <w:t xml:space="preserve"> </w:t>
      </w:r>
      <w:r w:rsidRPr="00006053">
        <w:rPr>
          <w:smallCaps w:val="0"/>
          <w:sz w:val="21"/>
        </w:rPr>
        <w:t>designato dal soggetto promotore in veste di responsabile didattico-organizzativo, e da un responsabile aziendale, indicato dal soggetto ospitante.</w:t>
      </w:r>
    </w:p>
    <w:p w14:paraId="2480B01D" w14:textId="77777777" w:rsidR="009E383B" w:rsidRPr="00006053" w:rsidRDefault="009E383B" w:rsidP="00CB713B">
      <w:pPr>
        <w:tabs>
          <w:tab w:val="left" w:pos="1800"/>
        </w:tabs>
        <w:spacing w:line="200" w:lineRule="atLeast"/>
        <w:rPr>
          <w:smallCaps w:val="0"/>
          <w:sz w:val="21"/>
        </w:rPr>
      </w:pPr>
      <w:r w:rsidRPr="00006053">
        <w:rPr>
          <w:smallCaps w:val="0"/>
          <w:sz w:val="21"/>
        </w:rPr>
        <w:t>Per ciascuno studente inserito nell’impresa ospitante in base alla presente Convenzione viene predisposto un progetto formativo e di orientamento contenente:</w:t>
      </w:r>
    </w:p>
    <w:p w14:paraId="77F104B3" w14:textId="77777777" w:rsidR="009E383B" w:rsidRPr="00006053" w:rsidRDefault="009E383B" w:rsidP="009E383B">
      <w:pPr>
        <w:numPr>
          <w:ilvl w:val="0"/>
          <w:numId w:val="10"/>
        </w:numPr>
        <w:tabs>
          <w:tab w:val="clear" w:pos="720"/>
          <w:tab w:val="num" w:pos="890"/>
          <w:tab w:val="left" w:pos="2860"/>
        </w:tabs>
        <w:spacing w:line="200" w:lineRule="atLeast"/>
        <w:ind w:left="890"/>
        <w:jc w:val="both"/>
        <w:rPr>
          <w:smallCaps w:val="0"/>
          <w:sz w:val="21"/>
        </w:rPr>
      </w:pPr>
      <w:r w:rsidRPr="00006053">
        <w:rPr>
          <w:smallCaps w:val="0"/>
          <w:sz w:val="21"/>
        </w:rPr>
        <w:t>il nominativo dello studente;</w:t>
      </w:r>
    </w:p>
    <w:p w14:paraId="744E41C2" w14:textId="77777777" w:rsidR="009E383B" w:rsidRPr="00006053" w:rsidRDefault="009E383B" w:rsidP="009E383B">
      <w:pPr>
        <w:numPr>
          <w:ilvl w:val="0"/>
          <w:numId w:val="10"/>
        </w:numPr>
        <w:tabs>
          <w:tab w:val="clear" w:pos="720"/>
          <w:tab w:val="num" w:pos="890"/>
          <w:tab w:val="left" w:pos="2860"/>
        </w:tabs>
        <w:spacing w:line="200" w:lineRule="atLeast"/>
        <w:ind w:left="890"/>
        <w:jc w:val="both"/>
        <w:rPr>
          <w:smallCaps w:val="0"/>
          <w:sz w:val="21"/>
        </w:rPr>
      </w:pPr>
      <w:r w:rsidRPr="00006053">
        <w:rPr>
          <w:smallCaps w:val="0"/>
          <w:sz w:val="21"/>
        </w:rPr>
        <w:t>i nominativi del Tutor e del Responsabile Aziendale;</w:t>
      </w:r>
    </w:p>
    <w:p w14:paraId="793D9DB1" w14:textId="77777777" w:rsidR="009E383B" w:rsidRPr="00006053" w:rsidRDefault="009E383B" w:rsidP="009E383B">
      <w:pPr>
        <w:numPr>
          <w:ilvl w:val="0"/>
          <w:numId w:val="10"/>
        </w:numPr>
        <w:tabs>
          <w:tab w:val="clear" w:pos="720"/>
          <w:tab w:val="num" w:pos="890"/>
          <w:tab w:val="left" w:pos="2860"/>
        </w:tabs>
        <w:spacing w:line="200" w:lineRule="atLeast"/>
        <w:ind w:left="890"/>
        <w:jc w:val="both"/>
        <w:rPr>
          <w:smallCaps w:val="0"/>
          <w:sz w:val="21"/>
        </w:rPr>
      </w:pPr>
      <w:r w:rsidRPr="00006053">
        <w:rPr>
          <w:smallCaps w:val="0"/>
          <w:sz w:val="21"/>
        </w:rPr>
        <w:t xml:space="preserve">obiettivi e modalità di svolgimento del tirocinio, con l’indicazione dei tempi di presenza nell’impresa ospitante </w:t>
      </w:r>
    </w:p>
    <w:p w14:paraId="4BD796FF" w14:textId="77777777" w:rsidR="009E383B" w:rsidRPr="00006053" w:rsidRDefault="009E383B" w:rsidP="009E383B">
      <w:pPr>
        <w:numPr>
          <w:ilvl w:val="0"/>
          <w:numId w:val="10"/>
        </w:numPr>
        <w:tabs>
          <w:tab w:val="clear" w:pos="720"/>
          <w:tab w:val="num" w:pos="890"/>
          <w:tab w:val="left" w:pos="2860"/>
        </w:tabs>
        <w:spacing w:line="200" w:lineRule="atLeast"/>
        <w:ind w:left="890"/>
        <w:jc w:val="both"/>
        <w:rPr>
          <w:smallCaps w:val="0"/>
          <w:sz w:val="21"/>
        </w:rPr>
      </w:pPr>
      <w:r w:rsidRPr="00006053">
        <w:rPr>
          <w:smallCaps w:val="0"/>
          <w:sz w:val="21"/>
        </w:rPr>
        <w:t>le strutture aziendali (stabilimenti, sedi, reparti, uffici) presso cui si svolge l’alternanza;</w:t>
      </w:r>
    </w:p>
    <w:p w14:paraId="28C88CAE" w14:textId="77777777" w:rsidR="009E383B" w:rsidRPr="00006053" w:rsidRDefault="009E383B" w:rsidP="009E383B">
      <w:pPr>
        <w:numPr>
          <w:ilvl w:val="0"/>
          <w:numId w:val="10"/>
        </w:numPr>
        <w:tabs>
          <w:tab w:val="clear" w:pos="720"/>
          <w:tab w:val="num" w:pos="890"/>
          <w:tab w:val="left" w:pos="2860"/>
        </w:tabs>
        <w:spacing w:line="200" w:lineRule="atLeast"/>
        <w:ind w:left="890"/>
        <w:jc w:val="both"/>
        <w:rPr>
          <w:smallCaps w:val="0"/>
          <w:sz w:val="21"/>
        </w:rPr>
      </w:pPr>
      <w:r w:rsidRPr="00006053">
        <w:rPr>
          <w:smallCaps w:val="0"/>
          <w:sz w:val="21"/>
        </w:rPr>
        <w:t>gli estremi identificativi delle assicurazioni INAIL e per la responsabilità civile.</w:t>
      </w:r>
    </w:p>
    <w:p w14:paraId="30C9B319" w14:textId="77777777" w:rsidR="009E383B" w:rsidRPr="00006053" w:rsidRDefault="009E383B" w:rsidP="009E383B">
      <w:pPr>
        <w:pStyle w:val="Titolo1"/>
        <w:spacing w:line="200" w:lineRule="atLeast"/>
        <w:jc w:val="both"/>
        <w:rPr>
          <w:rFonts w:ascii="Arial" w:hAnsi="Arial"/>
          <w:b w:val="0"/>
          <w:sz w:val="21"/>
        </w:rPr>
      </w:pPr>
      <w:r w:rsidRPr="00006053">
        <w:rPr>
          <w:rFonts w:ascii="Arial" w:hAnsi="Arial"/>
          <w:b w:val="0"/>
          <w:sz w:val="21"/>
        </w:rPr>
        <w:t xml:space="preserve">Art. </w:t>
      </w:r>
      <w:r w:rsidR="00CB713B">
        <w:rPr>
          <w:rFonts w:ascii="Arial" w:hAnsi="Arial"/>
          <w:b w:val="0"/>
          <w:sz w:val="21"/>
        </w:rPr>
        <w:t>3</w:t>
      </w:r>
    </w:p>
    <w:p w14:paraId="44E88F49" w14:textId="77777777" w:rsidR="009E383B" w:rsidRPr="00CB713B" w:rsidRDefault="009E383B" w:rsidP="00AD2797">
      <w:pPr>
        <w:pStyle w:val="NormaleWeb"/>
        <w:rPr>
          <w:rFonts w:ascii="Arial" w:hAnsi="Arial" w:cs="Arial"/>
          <w:sz w:val="21"/>
          <w:szCs w:val="21"/>
        </w:rPr>
      </w:pPr>
      <w:r w:rsidRPr="00CB713B">
        <w:rPr>
          <w:rFonts w:ascii="Arial" w:hAnsi="Arial" w:cs="Arial"/>
          <w:sz w:val="21"/>
          <w:szCs w:val="21"/>
        </w:rPr>
        <w:t xml:space="preserve">Durante lo svolgimento </w:t>
      </w:r>
      <w:r w:rsidR="007A6E6D" w:rsidRPr="008D434F">
        <w:rPr>
          <w:rFonts w:ascii="Arial" w:hAnsi="Arial" w:cs="Arial"/>
          <w:color w:val="000000" w:themeColor="text1"/>
          <w:sz w:val="21"/>
          <w:szCs w:val="21"/>
        </w:rPr>
        <w:t xml:space="preserve">del percorso per le competenze trasversali e per l’orientamento </w:t>
      </w:r>
      <w:r w:rsidRPr="00CB713B">
        <w:rPr>
          <w:rFonts w:ascii="Arial" w:hAnsi="Arial" w:cs="Arial"/>
          <w:sz w:val="21"/>
          <w:szCs w:val="21"/>
        </w:rPr>
        <w:t>lo studente è tenuto a:</w:t>
      </w:r>
    </w:p>
    <w:p w14:paraId="28CDCF1E" w14:textId="77777777" w:rsidR="009E383B" w:rsidRPr="00006053" w:rsidRDefault="009E383B" w:rsidP="009E383B">
      <w:pPr>
        <w:numPr>
          <w:ilvl w:val="0"/>
          <w:numId w:val="11"/>
        </w:numPr>
        <w:tabs>
          <w:tab w:val="left" w:pos="1646"/>
        </w:tabs>
        <w:spacing w:line="200" w:lineRule="atLeast"/>
        <w:jc w:val="both"/>
        <w:rPr>
          <w:smallCaps w:val="0"/>
          <w:sz w:val="21"/>
        </w:rPr>
      </w:pPr>
      <w:r w:rsidRPr="00006053">
        <w:rPr>
          <w:smallCaps w:val="0"/>
          <w:sz w:val="21"/>
        </w:rPr>
        <w:t>svolgere le attività previste dal progetto formativo e di orientamento;</w:t>
      </w:r>
    </w:p>
    <w:p w14:paraId="7A8F8571" w14:textId="77777777" w:rsidR="009E383B" w:rsidRPr="00006053" w:rsidRDefault="009E383B" w:rsidP="009E383B">
      <w:pPr>
        <w:numPr>
          <w:ilvl w:val="0"/>
          <w:numId w:val="11"/>
        </w:numPr>
        <w:tabs>
          <w:tab w:val="left" w:pos="1646"/>
        </w:tabs>
        <w:spacing w:line="200" w:lineRule="atLeast"/>
        <w:jc w:val="both"/>
        <w:rPr>
          <w:smallCaps w:val="0"/>
          <w:sz w:val="21"/>
        </w:rPr>
      </w:pPr>
      <w:r w:rsidRPr="00006053">
        <w:rPr>
          <w:smallCaps w:val="0"/>
          <w:sz w:val="21"/>
        </w:rPr>
        <w:t>rispettare le norme in materia di igiene, sicurezza e salute sui luoghi di lavoro;</w:t>
      </w:r>
    </w:p>
    <w:p w14:paraId="6EFF2E31" w14:textId="77777777" w:rsidR="009E383B" w:rsidRDefault="009E383B" w:rsidP="009E383B">
      <w:pPr>
        <w:numPr>
          <w:ilvl w:val="0"/>
          <w:numId w:val="11"/>
        </w:numPr>
        <w:tabs>
          <w:tab w:val="left" w:pos="1646"/>
        </w:tabs>
        <w:spacing w:line="200" w:lineRule="atLeast"/>
        <w:jc w:val="both"/>
        <w:rPr>
          <w:smallCaps w:val="0"/>
          <w:sz w:val="21"/>
        </w:rPr>
      </w:pPr>
      <w:r w:rsidRPr="00006053">
        <w:rPr>
          <w:smallCaps w:val="0"/>
          <w:sz w:val="21"/>
        </w:rPr>
        <w:t>mantenere la necessaria riservatezza per quanto attiene ai dati, informazioni o conoscenze in merito a processi produttivi e prodotti, acquisiti durante lo svolgimento del tirocinio.</w:t>
      </w:r>
    </w:p>
    <w:p w14:paraId="4E9C0E9A" w14:textId="77777777" w:rsidR="00AD2797" w:rsidRPr="00006053" w:rsidRDefault="00AD2797" w:rsidP="00AD2797">
      <w:pPr>
        <w:tabs>
          <w:tab w:val="left" w:pos="1646"/>
        </w:tabs>
        <w:spacing w:line="200" w:lineRule="atLeast"/>
        <w:ind w:left="283"/>
        <w:jc w:val="both"/>
        <w:rPr>
          <w:smallCaps w:val="0"/>
          <w:sz w:val="21"/>
        </w:rPr>
      </w:pPr>
    </w:p>
    <w:p w14:paraId="53E90D13" w14:textId="77777777" w:rsidR="009E383B" w:rsidRPr="00006053" w:rsidRDefault="009E383B" w:rsidP="009E383B">
      <w:pPr>
        <w:spacing w:line="200" w:lineRule="atLeast"/>
        <w:jc w:val="both"/>
        <w:rPr>
          <w:smallCaps w:val="0"/>
          <w:sz w:val="21"/>
        </w:rPr>
      </w:pPr>
    </w:p>
    <w:p w14:paraId="2EA777A8" w14:textId="77777777" w:rsidR="009E383B" w:rsidRPr="00006053" w:rsidRDefault="009E383B" w:rsidP="009E383B">
      <w:pPr>
        <w:pStyle w:val="Titolo1"/>
        <w:spacing w:line="200" w:lineRule="atLeast"/>
        <w:jc w:val="both"/>
        <w:rPr>
          <w:rFonts w:ascii="Arial" w:hAnsi="Arial"/>
          <w:b w:val="0"/>
          <w:sz w:val="21"/>
        </w:rPr>
      </w:pPr>
      <w:r w:rsidRPr="00006053">
        <w:rPr>
          <w:rFonts w:ascii="Arial" w:hAnsi="Arial"/>
          <w:b w:val="0"/>
          <w:sz w:val="21"/>
        </w:rPr>
        <w:t xml:space="preserve">Art. </w:t>
      </w:r>
      <w:r w:rsidR="000179F2">
        <w:rPr>
          <w:rFonts w:ascii="Arial" w:hAnsi="Arial"/>
          <w:b w:val="0"/>
          <w:sz w:val="21"/>
        </w:rPr>
        <w:t>4</w:t>
      </w:r>
    </w:p>
    <w:p w14:paraId="69A63521" w14:textId="77777777" w:rsidR="000179F2" w:rsidRDefault="009E383B" w:rsidP="000179F2">
      <w:pPr>
        <w:pStyle w:val="NormaleWeb"/>
        <w:jc w:val="both"/>
        <w:rPr>
          <w:rFonts w:ascii="Arial" w:hAnsi="Arial" w:cs="Arial"/>
          <w:sz w:val="21"/>
          <w:szCs w:val="21"/>
        </w:rPr>
      </w:pPr>
      <w:r w:rsidRPr="000179F2">
        <w:rPr>
          <w:rFonts w:ascii="Arial" w:hAnsi="Arial" w:cs="Arial"/>
          <w:sz w:val="21"/>
          <w:szCs w:val="21"/>
        </w:rPr>
        <w:t>Il soggetto promotore assicura gli studenti contro gli infortuni sul lavoro presso l’INAIL, nonché per la responsabilità civile presso compagnie assicurative operanti nel settore. In caso di incidente durante lo svolgimento</w:t>
      </w:r>
      <w:r w:rsidR="00AD2797" w:rsidRPr="000179F2">
        <w:rPr>
          <w:rFonts w:ascii="Arial" w:hAnsi="Arial" w:cs="Arial"/>
          <w:smallCaps/>
          <w:sz w:val="21"/>
          <w:szCs w:val="21"/>
        </w:rPr>
        <w:t xml:space="preserve"> </w:t>
      </w:r>
      <w:r w:rsidR="00AD2797" w:rsidRPr="008D434F">
        <w:rPr>
          <w:rFonts w:ascii="Arial" w:hAnsi="Arial" w:cs="Arial"/>
          <w:color w:val="000000" w:themeColor="text1"/>
          <w:sz w:val="21"/>
          <w:szCs w:val="21"/>
        </w:rPr>
        <w:t>del percorso</w:t>
      </w:r>
      <w:r w:rsidRPr="000179F2">
        <w:rPr>
          <w:rFonts w:ascii="Arial" w:hAnsi="Arial" w:cs="Arial"/>
          <w:sz w:val="21"/>
          <w:szCs w:val="21"/>
        </w:rPr>
        <w:t>, il soggetto ospitante si impegna a segnalare l’evento, entro i tempi previsti dalla normativa vigente, agli istituti assicurativi (facendo riferimento al numero della polizza sottoscritta dal soggetto promotore) ed al soggetto promotore.</w:t>
      </w:r>
    </w:p>
    <w:p w14:paraId="28512FAC" w14:textId="77777777" w:rsidR="00AD2797" w:rsidRPr="000179F2" w:rsidRDefault="000179F2" w:rsidP="000179F2">
      <w:pPr>
        <w:pStyle w:val="Normale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I</w:t>
      </w:r>
      <w:r w:rsidR="009E383B" w:rsidRPr="000179F2">
        <w:rPr>
          <w:rFonts w:ascii="Arial" w:hAnsi="Arial" w:cs="Arial"/>
          <w:sz w:val="21"/>
          <w:szCs w:val="21"/>
        </w:rPr>
        <w:t>l soggetto promotore inoltre si impegna alla predisposizione del percorso formativo personalizzato, anche con riguardo alla disciplina della sicurezza e salute nei luoghi di lavoro</w:t>
      </w:r>
      <w:r w:rsidR="009E383B" w:rsidRPr="000179F2">
        <w:rPr>
          <w:rFonts w:ascii="Arial" w:hAnsi="Arial" w:cs="Arial"/>
          <w:color w:val="000000"/>
          <w:sz w:val="21"/>
          <w:szCs w:val="21"/>
        </w:rPr>
        <w:t>.</w:t>
      </w:r>
    </w:p>
    <w:p w14:paraId="4D9E968D" w14:textId="77777777" w:rsidR="009E383B" w:rsidRPr="00006053" w:rsidRDefault="009E383B" w:rsidP="009E383B">
      <w:pPr>
        <w:spacing w:line="200" w:lineRule="atLeast"/>
        <w:jc w:val="both"/>
        <w:rPr>
          <w:smallCaps w:val="0"/>
          <w:sz w:val="21"/>
        </w:rPr>
      </w:pPr>
    </w:p>
    <w:p w14:paraId="58027A7C" w14:textId="77777777" w:rsidR="009E383B" w:rsidRPr="00006053" w:rsidRDefault="009E383B" w:rsidP="009E383B">
      <w:pPr>
        <w:spacing w:line="200" w:lineRule="atLeast"/>
        <w:jc w:val="both"/>
        <w:rPr>
          <w:smallCaps w:val="0"/>
          <w:sz w:val="21"/>
        </w:rPr>
      </w:pPr>
      <w:r w:rsidRPr="00006053">
        <w:rPr>
          <w:smallCaps w:val="0"/>
          <w:sz w:val="21"/>
        </w:rPr>
        <w:t xml:space="preserve">Art. </w:t>
      </w:r>
      <w:r w:rsidR="000179F2">
        <w:rPr>
          <w:smallCaps w:val="0"/>
          <w:sz w:val="21"/>
        </w:rPr>
        <w:t>5</w:t>
      </w:r>
    </w:p>
    <w:p w14:paraId="7221CA06" w14:textId="77777777" w:rsidR="009E383B" w:rsidRDefault="009E383B" w:rsidP="009E383B">
      <w:pPr>
        <w:spacing w:line="200" w:lineRule="atLeast"/>
        <w:jc w:val="both"/>
        <w:rPr>
          <w:smallCaps w:val="0"/>
          <w:sz w:val="21"/>
        </w:rPr>
      </w:pPr>
      <w:r w:rsidRPr="00006053">
        <w:rPr>
          <w:smallCaps w:val="0"/>
          <w:sz w:val="21"/>
        </w:rPr>
        <w:t xml:space="preserve">Il </w:t>
      </w:r>
      <w:r w:rsidRPr="00006053">
        <w:rPr>
          <w:smallCaps w:val="0"/>
          <w:color w:val="000000"/>
          <w:sz w:val="21"/>
        </w:rPr>
        <w:t>soggetto ospitante</w:t>
      </w:r>
      <w:r w:rsidRPr="00006053">
        <w:rPr>
          <w:smallCaps w:val="0"/>
          <w:sz w:val="21"/>
        </w:rPr>
        <w:t xml:space="preserve"> si impegna a:</w:t>
      </w:r>
    </w:p>
    <w:p w14:paraId="1550465D" w14:textId="77777777" w:rsidR="00AD2797" w:rsidRPr="00006053" w:rsidRDefault="00AD2797" w:rsidP="009E383B">
      <w:pPr>
        <w:spacing w:line="200" w:lineRule="atLeast"/>
        <w:jc w:val="both"/>
        <w:rPr>
          <w:smallCaps w:val="0"/>
          <w:sz w:val="21"/>
        </w:rPr>
      </w:pPr>
    </w:p>
    <w:p w14:paraId="43A80CC4" w14:textId="77777777" w:rsidR="009E383B" w:rsidRPr="00006053" w:rsidRDefault="009E383B" w:rsidP="009E383B">
      <w:pPr>
        <w:numPr>
          <w:ilvl w:val="0"/>
          <w:numId w:val="12"/>
        </w:numPr>
        <w:spacing w:line="200" w:lineRule="atLeast"/>
        <w:jc w:val="both"/>
        <w:rPr>
          <w:smallCaps w:val="0"/>
          <w:sz w:val="21"/>
        </w:rPr>
      </w:pPr>
      <w:r w:rsidRPr="00006053">
        <w:rPr>
          <w:smallCaps w:val="0"/>
          <w:sz w:val="21"/>
        </w:rPr>
        <w:t xml:space="preserve">garantire allo studente l’assistenza e la formazione necessarie al buon esito dello stage; </w:t>
      </w:r>
    </w:p>
    <w:p w14:paraId="20FE90C6" w14:textId="77777777" w:rsidR="009E383B" w:rsidRPr="00006053" w:rsidRDefault="009E383B" w:rsidP="009E383B">
      <w:pPr>
        <w:numPr>
          <w:ilvl w:val="0"/>
          <w:numId w:val="12"/>
        </w:numPr>
        <w:spacing w:line="200" w:lineRule="atLeast"/>
        <w:jc w:val="both"/>
        <w:rPr>
          <w:smallCaps w:val="0"/>
          <w:sz w:val="21"/>
        </w:rPr>
      </w:pPr>
      <w:r w:rsidRPr="00006053">
        <w:rPr>
          <w:smallCaps w:val="0"/>
          <w:sz w:val="21"/>
        </w:rPr>
        <w:t xml:space="preserve">rispettare le norme antinfortunistiche e di igiene sul lavoro; </w:t>
      </w:r>
    </w:p>
    <w:p w14:paraId="6104C00A" w14:textId="77777777" w:rsidR="009E383B" w:rsidRPr="00006053" w:rsidRDefault="009E383B" w:rsidP="009E383B">
      <w:pPr>
        <w:numPr>
          <w:ilvl w:val="0"/>
          <w:numId w:val="12"/>
        </w:numPr>
        <w:spacing w:line="200" w:lineRule="atLeast"/>
        <w:jc w:val="both"/>
        <w:rPr>
          <w:smallCaps w:val="0"/>
          <w:sz w:val="21"/>
        </w:rPr>
      </w:pPr>
      <w:r w:rsidRPr="00006053">
        <w:rPr>
          <w:smallCaps w:val="0"/>
          <w:sz w:val="21"/>
        </w:rPr>
        <w:t xml:space="preserve">consentire al tutor dell’ente promotore di contattare lo stagista e il responsabile aziendale per verificare l’andamento dello stage e per la stesura della relazione finale; </w:t>
      </w:r>
    </w:p>
    <w:p w14:paraId="0E481DBF" w14:textId="77777777" w:rsidR="009E383B" w:rsidRPr="00006053" w:rsidRDefault="009E383B" w:rsidP="009E383B">
      <w:pPr>
        <w:numPr>
          <w:ilvl w:val="0"/>
          <w:numId w:val="12"/>
        </w:numPr>
        <w:spacing w:line="200" w:lineRule="atLeast"/>
        <w:jc w:val="both"/>
        <w:rPr>
          <w:smallCaps w:val="0"/>
          <w:sz w:val="21"/>
        </w:rPr>
      </w:pPr>
      <w:r w:rsidRPr="00006053">
        <w:rPr>
          <w:smallCaps w:val="0"/>
          <w:sz w:val="21"/>
        </w:rPr>
        <w:t xml:space="preserve">informare l’ente promotore di qualsiasi incidente possa accadere allo studente. </w:t>
      </w:r>
    </w:p>
    <w:p w14:paraId="7FA9E141" w14:textId="77777777" w:rsidR="009E383B" w:rsidRPr="00006053" w:rsidRDefault="009E383B" w:rsidP="009E383B">
      <w:pPr>
        <w:spacing w:line="200" w:lineRule="atLeast"/>
        <w:jc w:val="both"/>
        <w:rPr>
          <w:smallCaps w:val="0"/>
          <w:sz w:val="21"/>
        </w:rPr>
      </w:pPr>
    </w:p>
    <w:p w14:paraId="333375A6" w14:textId="77777777" w:rsidR="009E383B" w:rsidRPr="00006053" w:rsidRDefault="009E383B" w:rsidP="009E383B">
      <w:pPr>
        <w:spacing w:line="200" w:lineRule="atLeast"/>
        <w:jc w:val="both"/>
        <w:rPr>
          <w:smallCaps w:val="0"/>
          <w:sz w:val="21"/>
        </w:rPr>
      </w:pPr>
      <w:r w:rsidRPr="00006053">
        <w:rPr>
          <w:smallCaps w:val="0"/>
          <w:sz w:val="21"/>
        </w:rPr>
        <w:t xml:space="preserve">Art. </w:t>
      </w:r>
      <w:r w:rsidR="000179F2">
        <w:rPr>
          <w:smallCaps w:val="0"/>
          <w:sz w:val="21"/>
        </w:rPr>
        <w:t>6</w:t>
      </w:r>
    </w:p>
    <w:p w14:paraId="58351EAB" w14:textId="77777777" w:rsidR="009E383B" w:rsidRPr="00006053" w:rsidRDefault="009E383B" w:rsidP="009E383B">
      <w:pPr>
        <w:spacing w:line="200" w:lineRule="atLeast"/>
        <w:jc w:val="both"/>
        <w:rPr>
          <w:smallCaps w:val="0"/>
          <w:sz w:val="21"/>
        </w:rPr>
      </w:pPr>
      <w:r w:rsidRPr="00006053">
        <w:rPr>
          <w:smallCaps w:val="0"/>
          <w:sz w:val="21"/>
        </w:rPr>
        <w:t>La presente convenzione decorre dalla data sotto indicata, ha durata per il triennio 201</w:t>
      </w:r>
      <w:r w:rsidR="000179F2">
        <w:rPr>
          <w:smallCaps w:val="0"/>
          <w:sz w:val="21"/>
        </w:rPr>
        <w:t>9</w:t>
      </w:r>
      <w:r w:rsidRPr="00006053">
        <w:rPr>
          <w:smallCaps w:val="0"/>
          <w:sz w:val="21"/>
        </w:rPr>
        <w:t xml:space="preserve"> – 20</w:t>
      </w:r>
      <w:r w:rsidR="000179F2">
        <w:rPr>
          <w:smallCaps w:val="0"/>
          <w:sz w:val="21"/>
        </w:rPr>
        <w:t>20</w:t>
      </w:r>
      <w:r w:rsidRPr="00006053">
        <w:rPr>
          <w:smallCaps w:val="0"/>
          <w:sz w:val="21"/>
        </w:rPr>
        <w:t>, 20</w:t>
      </w:r>
      <w:r w:rsidR="000179F2">
        <w:rPr>
          <w:smallCaps w:val="0"/>
          <w:sz w:val="21"/>
        </w:rPr>
        <w:t>20</w:t>
      </w:r>
      <w:r w:rsidRPr="00006053">
        <w:rPr>
          <w:smallCaps w:val="0"/>
          <w:sz w:val="21"/>
        </w:rPr>
        <w:t xml:space="preserve"> - 20</w:t>
      </w:r>
      <w:r w:rsidR="000179F2">
        <w:rPr>
          <w:smallCaps w:val="0"/>
          <w:sz w:val="21"/>
        </w:rPr>
        <w:t>21</w:t>
      </w:r>
      <w:r w:rsidRPr="00006053">
        <w:rPr>
          <w:smallCaps w:val="0"/>
          <w:sz w:val="21"/>
        </w:rPr>
        <w:t xml:space="preserve"> </w:t>
      </w:r>
      <w:proofErr w:type="gramStart"/>
      <w:r w:rsidRPr="00006053">
        <w:rPr>
          <w:smallCaps w:val="0"/>
          <w:sz w:val="21"/>
        </w:rPr>
        <w:t>e  20</w:t>
      </w:r>
      <w:r w:rsidR="000179F2">
        <w:rPr>
          <w:smallCaps w:val="0"/>
          <w:sz w:val="21"/>
        </w:rPr>
        <w:t>21</w:t>
      </w:r>
      <w:proofErr w:type="gramEnd"/>
      <w:r w:rsidRPr="00006053">
        <w:rPr>
          <w:smallCaps w:val="0"/>
          <w:sz w:val="21"/>
        </w:rPr>
        <w:t xml:space="preserve"> – 20</w:t>
      </w:r>
      <w:r w:rsidR="000179F2">
        <w:rPr>
          <w:smallCaps w:val="0"/>
          <w:sz w:val="21"/>
        </w:rPr>
        <w:t>22</w:t>
      </w:r>
      <w:r w:rsidRPr="00006053">
        <w:rPr>
          <w:smallCaps w:val="0"/>
          <w:sz w:val="21"/>
        </w:rPr>
        <w:t>.</w:t>
      </w:r>
    </w:p>
    <w:p w14:paraId="08E67D43" w14:textId="77777777" w:rsidR="009E383B" w:rsidRPr="00006053" w:rsidRDefault="009E383B" w:rsidP="009E383B">
      <w:pPr>
        <w:pStyle w:val="Intestazione"/>
        <w:tabs>
          <w:tab w:val="left" w:pos="708"/>
        </w:tabs>
        <w:spacing w:line="200" w:lineRule="atLeast"/>
        <w:jc w:val="both"/>
        <w:rPr>
          <w:smallCaps w:val="0"/>
          <w:sz w:val="21"/>
        </w:rPr>
      </w:pPr>
      <w:r w:rsidRPr="00006053">
        <w:rPr>
          <w:smallCaps w:val="0"/>
          <w:sz w:val="21"/>
        </w:rPr>
        <w:t>È in ogni caso riconosciuta facoltà al soggetto ospitante e al soggetto promotore di risolvere la presente convenzione anticipatamente o in caso di violazione degli obblighi in materia di salute e sicurezza nei luoghi di lavoro o del piano formativo personalizzato.</w:t>
      </w:r>
    </w:p>
    <w:p w14:paraId="0D601F7A" w14:textId="77777777" w:rsidR="009E383B" w:rsidRDefault="009E383B" w:rsidP="009E383B">
      <w:pPr>
        <w:pStyle w:val="Intestazione"/>
        <w:tabs>
          <w:tab w:val="left" w:pos="708"/>
        </w:tabs>
        <w:spacing w:line="200" w:lineRule="atLeast"/>
        <w:jc w:val="both"/>
        <w:rPr>
          <w:smallCaps w:val="0"/>
          <w:sz w:val="21"/>
        </w:rPr>
      </w:pPr>
      <w:r w:rsidRPr="00006053">
        <w:rPr>
          <w:smallCaps w:val="0"/>
          <w:sz w:val="21"/>
        </w:rPr>
        <w:t>Le parti dichiarano reciprocamente di essere informate (e, per quanto di ragione, espressamente acconsentire) che i dati personali forniti anche verbalmente o comunque raccolti in conseguenza e nel caso dell’esecuzione della presente convenzione saranno trattati esclusivamente per le finalità previste comunque nel rispetto di quanto stabilito dalla legge n°196/03.</w:t>
      </w:r>
    </w:p>
    <w:p w14:paraId="3BA43E46" w14:textId="77777777" w:rsidR="00B2695C" w:rsidRPr="00006053" w:rsidRDefault="00B2695C" w:rsidP="009E383B">
      <w:pPr>
        <w:pStyle w:val="Intestazione"/>
        <w:tabs>
          <w:tab w:val="left" w:pos="708"/>
        </w:tabs>
        <w:spacing w:line="200" w:lineRule="atLeast"/>
        <w:jc w:val="both"/>
        <w:rPr>
          <w:smallCaps w:val="0"/>
          <w:sz w:val="21"/>
        </w:rPr>
      </w:pPr>
    </w:p>
    <w:p w14:paraId="26F5CAB0" w14:textId="77777777" w:rsidR="009E383B" w:rsidRPr="00006053" w:rsidRDefault="009E383B" w:rsidP="009E383B">
      <w:pPr>
        <w:pStyle w:val="Intestazione"/>
        <w:tabs>
          <w:tab w:val="left" w:pos="708"/>
        </w:tabs>
        <w:spacing w:line="200" w:lineRule="atLeast"/>
        <w:rPr>
          <w:smallCaps w:val="0"/>
          <w:sz w:val="21"/>
        </w:rPr>
      </w:pPr>
    </w:p>
    <w:p w14:paraId="3E6D91D0" w14:textId="7EA60BF3" w:rsidR="009E383B" w:rsidRPr="00006053" w:rsidRDefault="009E383B" w:rsidP="009E383B">
      <w:pPr>
        <w:pStyle w:val="Intestazione"/>
        <w:tabs>
          <w:tab w:val="left" w:pos="708"/>
        </w:tabs>
        <w:spacing w:line="200" w:lineRule="atLeast"/>
        <w:rPr>
          <w:smallCaps w:val="0"/>
          <w:sz w:val="21"/>
        </w:rPr>
      </w:pPr>
      <w:r w:rsidRPr="00006053">
        <w:rPr>
          <w:smallCaps w:val="0"/>
          <w:sz w:val="21"/>
        </w:rPr>
        <w:t xml:space="preserve">Bollate, lì         </w:t>
      </w:r>
      <w:r w:rsidR="00D8569F" w:rsidRPr="00006053">
        <w:rPr>
          <w:smallCaps w:val="0"/>
          <w:sz w:val="21"/>
        </w:rPr>
        <w:t xml:space="preserve">                            20</w:t>
      </w:r>
      <w:r w:rsidR="0042153A">
        <w:rPr>
          <w:smallCaps w:val="0"/>
          <w:sz w:val="21"/>
        </w:rPr>
        <w:t>23</w:t>
      </w:r>
    </w:p>
    <w:p w14:paraId="0C7FA42B" w14:textId="77777777" w:rsidR="009E383B" w:rsidRPr="00006053" w:rsidRDefault="009E383B" w:rsidP="009E383B">
      <w:pPr>
        <w:spacing w:line="200" w:lineRule="atLeast"/>
        <w:rPr>
          <w:smallCaps w:val="0"/>
          <w:sz w:val="21"/>
        </w:rPr>
      </w:pPr>
    </w:p>
    <w:p w14:paraId="17C9C3AA" w14:textId="77777777" w:rsidR="009E383B" w:rsidRPr="00006053" w:rsidRDefault="009E383B" w:rsidP="009E383B">
      <w:pPr>
        <w:spacing w:line="200" w:lineRule="atLeast"/>
        <w:ind w:firstLine="708"/>
        <w:rPr>
          <w:smallCaps w:val="0"/>
          <w:sz w:val="21"/>
        </w:rPr>
      </w:pPr>
      <w:r w:rsidRPr="00006053">
        <w:rPr>
          <w:smallCaps w:val="0"/>
          <w:sz w:val="21"/>
        </w:rPr>
        <w:t>Soggetto ospitante</w:t>
      </w:r>
      <w:r w:rsidRPr="00006053">
        <w:rPr>
          <w:smallCaps w:val="0"/>
          <w:sz w:val="21"/>
        </w:rPr>
        <w:tab/>
      </w:r>
      <w:r w:rsidRPr="00006053">
        <w:rPr>
          <w:smallCaps w:val="0"/>
          <w:sz w:val="21"/>
        </w:rPr>
        <w:tab/>
      </w:r>
      <w:r w:rsidRPr="00006053">
        <w:rPr>
          <w:smallCaps w:val="0"/>
          <w:sz w:val="21"/>
        </w:rPr>
        <w:tab/>
      </w:r>
      <w:r w:rsidRPr="00006053">
        <w:rPr>
          <w:smallCaps w:val="0"/>
          <w:sz w:val="21"/>
        </w:rPr>
        <w:tab/>
      </w:r>
      <w:r w:rsidRPr="00006053">
        <w:rPr>
          <w:smallCaps w:val="0"/>
          <w:sz w:val="21"/>
        </w:rPr>
        <w:tab/>
        <w:t>Soggetto Promotore</w:t>
      </w:r>
    </w:p>
    <w:p w14:paraId="32641385" w14:textId="77777777" w:rsidR="009E383B" w:rsidRPr="00006053" w:rsidRDefault="009E383B" w:rsidP="009E383B">
      <w:pPr>
        <w:spacing w:line="200" w:lineRule="atLeast"/>
        <w:ind w:left="4956" w:firstLine="708"/>
        <w:rPr>
          <w:smallCaps w:val="0"/>
          <w:sz w:val="21"/>
        </w:rPr>
      </w:pPr>
      <w:r w:rsidRPr="00006053">
        <w:rPr>
          <w:smallCaps w:val="0"/>
          <w:sz w:val="21"/>
          <w:szCs w:val="24"/>
        </w:rPr>
        <w:t>ITCS “Erasmo da Rotterdam” Bollate</w:t>
      </w:r>
      <w:r w:rsidRPr="00006053">
        <w:rPr>
          <w:smallCaps w:val="0"/>
          <w:sz w:val="21"/>
        </w:rPr>
        <w:tab/>
      </w:r>
    </w:p>
    <w:p w14:paraId="444DA916" w14:textId="77777777" w:rsidR="00816B60" w:rsidRDefault="009E383B" w:rsidP="009E383B">
      <w:pPr>
        <w:spacing w:line="200" w:lineRule="atLeast"/>
        <w:rPr>
          <w:smallCaps w:val="0"/>
          <w:sz w:val="21"/>
        </w:rPr>
      </w:pPr>
      <w:r w:rsidRPr="00006053">
        <w:rPr>
          <w:smallCaps w:val="0"/>
          <w:sz w:val="21"/>
        </w:rPr>
        <w:tab/>
        <w:t xml:space="preserve">                                                                                                    </w:t>
      </w:r>
    </w:p>
    <w:p w14:paraId="725C8DAD" w14:textId="77777777" w:rsidR="009E383B" w:rsidRPr="00006053" w:rsidRDefault="009E383B" w:rsidP="00816B60">
      <w:pPr>
        <w:spacing w:line="200" w:lineRule="atLeast"/>
        <w:ind w:left="4956" w:firstLine="708"/>
        <w:rPr>
          <w:smallCaps w:val="0"/>
          <w:sz w:val="21"/>
        </w:rPr>
      </w:pPr>
      <w:r w:rsidRPr="00006053">
        <w:rPr>
          <w:smallCaps w:val="0"/>
          <w:sz w:val="21"/>
        </w:rPr>
        <w:t xml:space="preserve"> IL DIRIGENTE SCOLASTICO</w:t>
      </w:r>
    </w:p>
    <w:p w14:paraId="63B41A22" w14:textId="77777777" w:rsidR="009E383B" w:rsidRPr="00006053" w:rsidRDefault="009E383B" w:rsidP="009E383B">
      <w:pPr>
        <w:tabs>
          <w:tab w:val="left" w:pos="4820"/>
        </w:tabs>
        <w:suppressAutoHyphens w:val="0"/>
        <w:jc w:val="center"/>
        <w:rPr>
          <w:rFonts w:ascii="Times New Roman" w:hAnsi="Times New Roman" w:cs="Times New Roman"/>
          <w:bCs w:val="0"/>
          <w:smallCaps w:val="0"/>
          <w:sz w:val="20"/>
          <w:lang w:eastAsia="it-IT"/>
        </w:rPr>
      </w:pPr>
      <w:r w:rsidRPr="00006053">
        <w:rPr>
          <w:smallCaps w:val="0"/>
          <w:sz w:val="21"/>
        </w:rPr>
        <w:t xml:space="preserve">                                                                Dott.ssa Rosaria Lucia </w:t>
      </w:r>
      <w:proofErr w:type="spellStart"/>
      <w:r w:rsidRPr="00006053">
        <w:rPr>
          <w:smallCaps w:val="0"/>
          <w:sz w:val="21"/>
        </w:rPr>
        <w:t>Pulia</w:t>
      </w:r>
      <w:proofErr w:type="spellEnd"/>
      <w:r w:rsidRPr="00006053">
        <w:rPr>
          <w:rFonts w:ascii="Times New Roman" w:hAnsi="Times New Roman" w:cs="Times New Roman"/>
          <w:bCs w:val="0"/>
          <w:smallCaps w:val="0"/>
          <w:sz w:val="20"/>
          <w:lang w:eastAsia="it-IT"/>
        </w:rPr>
        <w:t xml:space="preserve"> </w:t>
      </w:r>
    </w:p>
    <w:p w14:paraId="0F5B86F6" w14:textId="77777777" w:rsidR="00624166" w:rsidRPr="00006053" w:rsidRDefault="00624166" w:rsidP="009E383B">
      <w:pPr>
        <w:suppressAutoHyphens w:val="0"/>
        <w:autoSpaceDE w:val="0"/>
        <w:autoSpaceDN w:val="0"/>
        <w:adjustRightInd w:val="0"/>
        <w:spacing w:line="280" w:lineRule="exact"/>
        <w:rPr>
          <w:smallCaps w:val="0"/>
        </w:rPr>
      </w:pPr>
    </w:p>
    <w:sectPr w:rsidR="00624166" w:rsidRPr="00006053" w:rsidSect="002C5D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  <w:numRestart w:val="eachPage"/>
      </w:footnotePr>
      <w:endnotePr>
        <w:numFmt w:val="decimal"/>
      </w:endnotePr>
      <w:pgSz w:w="11905" w:h="16837" w:code="9"/>
      <w:pgMar w:top="851" w:right="706" w:bottom="567" w:left="85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70BF5" w14:textId="77777777" w:rsidR="000426E6" w:rsidRDefault="000426E6">
      <w:pPr>
        <w:pStyle w:val="Contenutotabella"/>
      </w:pPr>
      <w:r>
        <w:separator/>
      </w:r>
    </w:p>
  </w:endnote>
  <w:endnote w:type="continuationSeparator" w:id="0">
    <w:p w14:paraId="24C2A580" w14:textId="77777777" w:rsidR="000426E6" w:rsidRDefault="000426E6">
      <w:pPr>
        <w:pStyle w:val="Contenutotabell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Yu Gothic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bany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26344" w14:textId="77777777" w:rsidR="00B35C32" w:rsidRDefault="00B35C3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4EB29" w14:textId="77777777" w:rsidR="00D8549A" w:rsidRDefault="00D8549A">
    <w:pPr>
      <w:pStyle w:val="Pidipagina"/>
      <w:rPr>
        <w:smallCaps w:val="0"/>
      </w:rPr>
    </w:pPr>
  </w:p>
  <w:p w14:paraId="4EFE6AC5" w14:textId="77777777" w:rsidR="00D8549A" w:rsidRDefault="00D8549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DE81C" w14:textId="77777777" w:rsidR="00D8549A" w:rsidRDefault="00D878E9">
    <w:pPr>
      <w:pStyle w:val="Pidipagina"/>
      <w:jc w:val="center"/>
    </w:pPr>
    <w:r>
      <w:rPr>
        <w:rFonts w:ascii="Book Antiqua" w:hAnsi="Book Antiqua"/>
        <w:noProof/>
        <w:sz w:val="20"/>
        <w:lang w:eastAsia="it-IT"/>
      </w:rPr>
      <w:drawing>
        <wp:inline distT="0" distB="0" distL="0" distR="0" wp14:anchorId="1AE431AC" wp14:editId="3F5242EA">
          <wp:extent cx="5931535" cy="15875"/>
          <wp:effectExtent l="1905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1535" cy="158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BAE2DCD" w14:textId="77777777" w:rsidR="0088503A" w:rsidRDefault="00D878E9">
    <w:pPr>
      <w:pStyle w:val="Pidipagina"/>
      <w:jc w:val="center"/>
      <w:rPr>
        <w:smallCaps w:val="0"/>
        <w:sz w:val="20"/>
      </w:rPr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51DDE406" wp14:editId="48818BED">
          <wp:simplePos x="0" y="0"/>
          <wp:positionH relativeFrom="column">
            <wp:posOffset>0</wp:posOffset>
          </wp:positionH>
          <wp:positionV relativeFrom="paragraph">
            <wp:posOffset>40005</wp:posOffset>
          </wp:positionV>
          <wp:extent cx="932815" cy="471805"/>
          <wp:effectExtent l="19050" t="0" r="0" b="0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471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8549A">
      <w:rPr>
        <w:smallCaps w:val="0"/>
        <w:sz w:val="20"/>
      </w:rPr>
      <w:t xml:space="preserve">E-mail: MITD450009@istruzione.it     </w:t>
    </w:r>
    <w:r w:rsidR="00501234">
      <w:rPr>
        <w:smallCaps w:val="0"/>
        <w:sz w:val="20"/>
      </w:rPr>
      <w:t xml:space="preserve">PEC: </w:t>
    </w:r>
    <w:r w:rsidR="0088503A" w:rsidRPr="0088503A">
      <w:rPr>
        <w:smallCaps w:val="0"/>
        <w:sz w:val="20"/>
      </w:rPr>
      <w:t xml:space="preserve">MITD450009@pec.istruzione.it </w:t>
    </w:r>
    <w:r w:rsidR="0088503A">
      <w:rPr>
        <w:smallCaps w:val="0"/>
        <w:sz w:val="20"/>
      </w:rPr>
      <w:t xml:space="preserve"> </w:t>
    </w:r>
  </w:p>
  <w:p w14:paraId="041FCAB9" w14:textId="77777777" w:rsidR="00D8549A" w:rsidRDefault="00B5285C" w:rsidP="00B5285C">
    <w:pPr>
      <w:pStyle w:val="Pidipagina"/>
      <w:jc w:val="center"/>
      <w:rPr>
        <w:smallCaps w:val="0"/>
        <w:sz w:val="20"/>
      </w:rPr>
    </w:pPr>
    <w:r>
      <w:rPr>
        <w:smallCaps w:val="0"/>
        <w:sz w:val="20"/>
      </w:rPr>
      <w:t>Sito Web: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0C5FE" w14:textId="77777777" w:rsidR="000426E6" w:rsidRDefault="000426E6">
      <w:pPr>
        <w:pStyle w:val="Contenutotabella"/>
      </w:pPr>
      <w:r>
        <w:separator/>
      </w:r>
    </w:p>
  </w:footnote>
  <w:footnote w:type="continuationSeparator" w:id="0">
    <w:p w14:paraId="62A8703F" w14:textId="77777777" w:rsidR="000426E6" w:rsidRDefault="000426E6">
      <w:pPr>
        <w:pStyle w:val="Contenutotabell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79"/>
      <w:gridCol w:w="3281"/>
    </w:tblGrid>
    <w:tr w:rsidR="00D8549A" w14:paraId="7632F6F4" w14:textId="77777777">
      <w:trPr>
        <w:cantSplit/>
      </w:trPr>
      <w:tc>
        <w:tcPr>
          <w:tcW w:w="6379" w:type="dxa"/>
          <w:vAlign w:val="center"/>
        </w:tcPr>
        <w:p w14:paraId="72BD519D" w14:textId="77777777" w:rsidR="00D8549A" w:rsidRDefault="00D8549A">
          <w:pPr>
            <w:pStyle w:val="Titolo4"/>
            <w:spacing w:after="0"/>
          </w:pPr>
        </w:p>
      </w:tc>
      <w:tc>
        <w:tcPr>
          <w:tcW w:w="3281" w:type="dxa"/>
          <w:vAlign w:val="center"/>
        </w:tcPr>
        <w:p w14:paraId="63F0D6A4" w14:textId="77777777" w:rsidR="00D8549A" w:rsidRDefault="00D8549A">
          <w:pPr>
            <w:tabs>
              <w:tab w:val="left" w:pos="922"/>
            </w:tabs>
            <w:spacing w:before="60" w:after="60"/>
            <w:rPr>
              <w:b/>
              <w:sz w:val="20"/>
            </w:rPr>
          </w:pPr>
          <w:r>
            <w:rPr>
              <w:sz w:val="20"/>
            </w:rPr>
            <w:t xml:space="preserve">Codice Mod. </w:t>
          </w:r>
          <w:r>
            <w:rPr>
              <w:b/>
              <w:bCs w:val="0"/>
              <w:sz w:val="20"/>
            </w:rPr>
            <w:t>R</w:t>
          </w:r>
          <w:r>
            <w:rPr>
              <w:b/>
              <w:sz w:val="20"/>
            </w:rPr>
            <w:t>Q 13.1</w:t>
          </w:r>
        </w:p>
        <w:p w14:paraId="29672CEB" w14:textId="77777777" w:rsidR="00D8549A" w:rsidRDefault="00D8549A">
          <w:pPr>
            <w:tabs>
              <w:tab w:val="left" w:pos="922"/>
            </w:tabs>
            <w:spacing w:before="60"/>
            <w:jc w:val="right"/>
            <w:rPr>
              <w:lang w:val="en-GB"/>
            </w:rPr>
          </w:pPr>
          <w:r>
            <w:rPr>
              <w:sz w:val="20"/>
            </w:rPr>
            <w:t xml:space="preserve">Pag.  </w:t>
          </w:r>
          <w:r w:rsidR="00FB4A6B"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 w:rsidR="00FB4A6B">
            <w:rPr>
              <w:sz w:val="20"/>
            </w:rPr>
            <w:fldChar w:fldCharType="separate"/>
          </w:r>
          <w:r>
            <w:rPr>
              <w:noProof/>
              <w:sz w:val="20"/>
            </w:rPr>
            <w:t>2</w:t>
          </w:r>
          <w:r w:rsidR="00FB4A6B">
            <w:rPr>
              <w:sz w:val="20"/>
            </w:rPr>
            <w:fldChar w:fldCharType="end"/>
          </w:r>
          <w:r>
            <w:rPr>
              <w:sz w:val="20"/>
            </w:rPr>
            <w:t xml:space="preserve"> / </w:t>
          </w:r>
          <w:r w:rsidR="00FB4A6B"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\*Arabic </w:instrText>
          </w:r>
          <w:r w:rsidR="00FB4A6B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="00FB4A6B">
            <w:rPr>
              <w:sz w:val="20"/>
            </w:rPr>
            <w:fldChar w:fldCharType="end"/>
          </w:r>
        </w:p>
      </w:tc>
    </w:tr>
  </w:tbl>
  <w:p w14:paraId="1C38E8B4" w14:textId="77777777" w:rsidR="00D8549A" w:rsidRDefault="00D854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A814E" w14:textId="77777777" w:rsidR="00D8549A" w:rsidRDefault="00D8549A">
    <w:pPr>
      <w:rPr>
        <w:smallCaps w:val="0"/>
        <w:sz w:val="20"/>
        <w:lang w:val="en-GB"/>
      </w:rPr>
    </w:pPr>
  </w:p>
  <w:tbl>
    <w:tblPr>
      <w:tblW w:w="5000" w:type="pct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30"/>
      <w:gridCol w:w="3512"/>
    </w:tblGrid>
    <w:tr w:rsidR="00D8549A" w14:paraId="416A91A8" w14:textId="77777777">
      <w:trPr>
        <w:cantSplit/>
      </w:trPr>
      <w:tc>
        <w:tcPr>
          <w:tcW w:w="3302" w:type="pct"/>
          <w:vAlign w:val="center"/>
        </w:tcPr>
        <w:p w14:paraId="39BF5F15" w14:textId="77777777" w:rsidR="00D8549A" w:rsidRDefault="00D878E9">
          <w:pPr>
            <w:pStyle w:val="Titolo4"/>
            <w:spacing w:after="0"/>
          </w:pPr>
          <w:r>
            <w:rPr>
              <w:noProof/>
              <w:lang w:eastAsia="it-IT"/>
            </w:rPr>
            <w:drawing>
              <wp:inline distT="0" distB="0" distL="0" distR="0" wp14:anchorId="3934D799" wp14:editId="3B3FD53C">
                <wp:extent cx="1073150" cy="540385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8" w:type="pct"/>
          <w:vAlign w:val="center"/>
        </w:tcPr>
        <w:p w14:paraId="7DAF88FC" w14:textId="77777777" w:rsidR="00D8549A" w:rsidRDefault="00D8549A">
          <w:pPr>
            <w:tabs>
              <w:tab w:val="left" w:pos="922"/>
            </w:tabs>
            <w:spacing w:before="60" w:after="60"/>
            <w:rPr>
              <w:b/>
              <w:smallCaps w:val="0"/>
              <w:sz w:val="20"/>
            </w:rPr>
          </w:pPr>
          <w:r>
            <w:rPr>
              <w:smallCaps w:val="0"/>
              <w:sz w:val="20"/>
            </w:rPr>
            <w:t xml:space="preserve">Codice Mod. </w:t>
          </w:r>
          <w:r w:rsidR="008D434F">
            <w:rPr>
              <w:b/>
              <w:bCs w:val="0"/>
              <w:smallCaps w:val="0"/>
              <w:sz w:val="20"/>
            </w:rPr>
            <w:t>RQ 4.3</w:t>
          </w:r>
          <w:r w:rsidR="008D434F">
            <w:rPr>
              <w:b/>
              <w:smallCaps w:val="0"/>
              <w:sz w:val="20"/>
            </w:rPr>
            <w:t xml:space="preserve"> </w:t>
          </w:r>
          <w:r w:rsidR="008D434F">
            <w:rPr>
              <w:b/>
              <w:bCs w:val="0"/>
              <w:smallCaps w:val="0"/>
              <w:sz w:val="20"/>
            </w:rPr>
            <w:t xml:space="preserve"> </w:t>
          </w:r>
        </w:p>
        <w:p w14:paraId="52271C03" w14:textId="77777777" w:rsidR="00D8549A" w:rsidRDefault="00D8549A">
          <w:pPr>
            <w:tabs>
              <w:tab w:val="left" w:pos="922"/>
            </w:tabs>
            <w:spacing w:before="60"/>
            <w:jc w:val="right"/>
            <w:rPr>
              <w:lang w:val="en-GB"/>
            </w:rPr>
          </w:pPr>
          <w:r>
            <w:rPr>
              <w:smallCaps w:val="0"/>
              <w:sz w:val="20"/>
            </w:rPr>
            <w:t xml:space="preserve">Pag.  </w:t>
          </w:r>
          <w:r w:rsidR="00FB4A6B">
            <w:rPr>
              <w:smallCaps w:val="0"/>
              <w:sz w:val="20"/>
            </w:rPr>
            <w:fldChar w:fldCharType="begin"/>
          </w:r>
          <w:r>
            <w:rPr>
              <w:smallCaps w:val="0"/>
              <w:sz w:val="20"/>
            </w:rPr>
            <w:instrText xml:space="preserve"> PAGE </w:instrText>
          </w:r>
          <w:r w:rsidR="00FB4A6B">
            <w:rPr>
              <w:smallCaps w:val="0"/>
              <w:sz w:val="20"/>
            </w:rPr>
            <w:fldChar w:fldCharType="separate"/>
          </w:r>
          <w:r w:rsidR="00814DCA">
            <w:rPr>
              <w:smallCaps w:val="0"/>
              <w:noProof/>
              <w:sz w:val="20"/>
            </w:rPr>
            <w:t>3</w:t>
          </w:r>
          <w:r w:rsidR="00FB4A6B">
            <w:rPr>
              <w:smallCaps w:val="0"/>
              <w:sz w:val="20"/>
            </w:rPr>
            <w:fldChar w:fldCharType="end"/>
          </w:r>
          <w:r>
            <w:rPr>
              <w:smallCaps w:val="0"/>
              <w:sz w:val="20"/>
            </w:rPr>
            <w:t xml:space="preserve"> / </w:t>
          </w:r>
          <w:r w:rsidR="00FB4A6B">
            <w:rPr>
              <w:smallCaps w:val="0"/>
              <w:sz w:val="20"/>
            </w:rPr>
            <w:fldChar w:fldCharType="begin"/>
          </w:r>
          <w:r>
            <w:rPr>
              <w:smallCaps w:val="0"/>
              <w:sz w:val="20"/>
            </w:rPr>
            <w:instrText xml:space="preserve"> NUMPAGES \*Arabic </w:instrText>
          </w:r>
          <w:r w:rsidR="00FB4A6B">
            <w:rPr>
              <w:smallCaps w:val="0"/>
              <w:sz w:val="20"/>
            </w:rPr>
            <w:fldChar w:fldCharType="separate"/>
          </w:r>
          <w:r w:rsidR="00814DCA">
            <w:rPr>
              <w:smallCaps w:val="0"/>
              <w:noProof/>
              <w:sz w:val="20"/>
            </w:rPr>
            <w:t>3</w:t>
          </w:r>
          <w:r w:rsidR="00FB4A6B">
            <w:rPr>
              <w:smallCaps w:val="0"/>
              <w:sz w:val="20"/>
            </w:rPr>
            <w:fldChar w:fldCharType="end"/>
          </w:r>
        </w:p>
      </w:tc>
    </w:tr>
  </w:tbl>
  <w:p w14:paraId="3062A975" w14:textId="77777777" w:rsidR="00D8549A" w:rsidRDefault="00D8549A">
    <w:pPr>
      <w:pStyle w:val="Intestazione"/>
      <w:jc w:val="right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40037" w14:textId="77777777" w:rsidR="00D8549A" w:rsidRDefault="00D8549A">
    <w:pPr>
      <w:spacing w:line="240" w:lineRule="exact"/>
      <w:jc w:val="center"/>
      <w:rPr>
        <w:rFonts w:ascii="Book Antiqua" w:hAnsi="Book Antiqua"/>
        <w:sz w:val="20"/>
      </w:rPr>
    </w:pPr>
  </w:p>
  <w:p w14:paraId="7A80BC6C" w14:textId="77777777" w:rsidR="00B35C32" w:rsidRDefault="00B35C32">
    <w:pPr>
      <w:pStyle w:val="Intestazione"/>
    </w:pPr>
  </w:p>
  <w:tbl>
    <w:tblPr>
      <w:tblW w:w="10484" w:type="dxa"/>
      <w:tblInd w:w="-39" w:type="dxa"/>
      <w:tblLayout w:type="fixed"/>
      <w:tblLook w:val="0000" w:firstRow="0" w:lastRow="0" w:firstColumn="0" w:lastColumn="0" w:noHBand="0" w:noVBand="0"/>
    </w:tblPr>
    <w:tblGrid>
      <w:gridCol w:w="10484"/>
    </w:tblGrid>
    <w:tr w:rsidR="00E96364" w14:paraId="7B00662C" w14:textId="77777777" w:rsidTr="00E96364">
      <w:trPr>
        <w:trHeight w:val="3175"/>
      </w:trPr>
      <w:tc>
        <w:tcPr>
          <w:tcW w:w="10484" w:type="dxa"/>
          <w:shd w:val="clear" w:color="auto" w:fill="auto"/>
        </w:tcPr>
        <w:p w14:paraId="65AEB91C" w14:textId="5D042869" w:rsidR="00E96364" w:rsidRDefault="00E96364" w:rsidP="00E96364">
          <w:pPr>
            <w:tabs>
              <w:tab w:val="left" w:pos="4820"/>
              <w:tab w:val="left" w:pos="7973"/>
              <w:tab w:val="left" w:pos="8115"/>
            </w:tabs>
            <w:spacing w:line="360" w:lineRule="auto"/>
            <w:ind w:left="-108" w:right="2586" w:firstLine="108"/>
          </w:pPr>
          <w:r>
            <w:rPr>
              <w:rFonts w:ascii="Book Antiqua" w:hAnsi="Book Antiqua" w:cs="Book Antiqua"/>
              <w:noProof/>
              <w:sz w:val="20"/>
            </w:rPr>
            <w:drawing>
              <wp:inline distT="0" distB="0" distL="0" distR="0" wp14:anchorId="5F6CA2CF" wp14:editId="54EB2C02">
                <wp:extent cx="6484620" cy="1882140"/>
                <wp:effectExtent l="0" t="0" r="0" b="381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26" r="178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4620" cy="188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46C6DA5" w14:textId="77777777" w:rsidR="00B35C32" w:rsidRDefault="00B35C32">
    <w:pPr>
      <w:pStyle w:val="Intestazione"/>
    </w:pPr>
  </w:p>
  <w:tbl>
    <w:tblPr>
      <w:tblW w:w="4899" w:type="pct"/>
      <w:tblInd w:w="139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96"/>
      <w:gridCol w:w="2937"/>
    </w:tblGrid>
    <w:tr w:rsidR="00E96364" w:rsidRPr="00624166" w14:paraId="79C8493B" w14:textId="77777777" w:rsidTr="00E96364">
      <w:trPr>
        <w:cantSplit/>
        <w:trHeight w:val="448"/>
      </w:trPr>
      <w:tc>
        <w:tcPr>
          <w:tcW w:w="3551" w:type="pct"/>
          <w:vAlign w:val="center"/>
        </w:tcPr>
        <w:p w14:paraId="493EF8CD" w14:textId="77777777" w:rsidR="00E96364" w:rsidRPr="00816B60" w:rsidRDefault="00E96364" w:rsidP="00E96364">
          <w:pPr>
            <w:rPr>
              <w:b/>
              <w:bCs w:val="0"/>
            </w:rPr>
          </w:pPr>
          <w:r w:rsidRPr="00816B60">
            <w:rPr>
              <w:b/>
              <w:bCs w:val="0"/>
            </w:rPr>
            <w:t xml:space="preserve">Convenzione progetto </w:t>
          </w:r>
          <w:proofErr w:type="spellStart"/>
          <w:r w:rsidRPr="00816B60">
            <w:rPr>
              <w:b/>
              <w:bCs w:val="0"/>
            </w:rPr>
            <w:t>pcto</w:t>
          </w:r>
          <w:proofErr w:type="spellEnd"/>
          <w:r w:rsidRPr="00816B60">
            <w:rPr>
              <w:b/>
              <w:bCs w:val="0"/>
            </w:rPr>
            <w:t xml:space="preserve"> (alternanza scuola-lavoro)</w:t>
          </w:r>
          <w:r w:rsidRPr="00816B60">
            <w:rPr>
              <w:b/>
              <w:bCs w:val="0"/>
            </w:rPr>
            <w:br/>
            <w:t>percorsi per le competenze trasversali e per l’orientamento</w:t>
          </w:r>
        </w:p>
      </w:tc>
      <w:tc>
        <w:tcPr>
          <w:tcW w:w="1449" w:type="pct"/>
          <w:vAlign w:val="center"/>
        </w:tcPr>
        <w:p w14:paraId="0FDBAEA9" w14:textId="77777777" w:rsidR="00E96364" w:rsidRDefault="00E96364" w:rsidP="00E96364">
          <w:pPr>
            <w:tabs>
              <w:tab w:val="left" w:pos="922"/>
            </w:tabs>
            <w:spacing w:before="60" w:after="60"/>
            <w:rPr>
              <w:b/>
              <w:smallCaps w:val="0"/>
              <w:sz w:val="20"/>
            </w:rPr>
          </w:pPr>
          <w:r>
            <w:rPr>
              <w:smallCaps w:val="0"/>
              <w:sz w:val="20"/>
            </w:rPr>
            <w:t xml:space="preserve">Codice Mod. </w:t>
          </w:r>
          <w:r>
            <w:rPr>
              <w:b/>
              <w:bCs w:val="0"/>
              <w:smallCaps w:val="0"/>
              <w:sz w:val="20"/>
            </w:rPr>
            <w:t>RQ 4.3</w:t>
          </w:r>
          <w:r>
            <w:rPr>
              <w:b/>
              <w:smallCaps w:val="0"/>
              <w:sz w:val="20"/>
            </w:rPr>
            <w:t xml:space="preserve"> </w:t>
          </w:r>
          <w:r>
            <w:rPr>
              <w:smallCaps w:val="0"/>
              <w:sz w:val="20"/>
            </w:rPr>
            <w:t xml:space="preserve">Pag.  </w:t>
          </w:r>
          <w:r>
            <w:rPr>
              <w:smallCaps w:val="0"/>
              <w:sz w:val="20"/>
            </w:rPr>
            <w:fldChar w:fldCharType="begin"/>
          </w:r>
          <w:r>
            <w:rPr>
              <w:smallCaps w:val="0"/>
              <w:sz w:val="20"/>
            </w:rPr>
            <w:instrText xml:space="preserve"> PAGE </w:instrText>
          </w:r>
          <w:r>
            <w:rPr>
              <w:smallCaps w:val="0"/>
              <w:sz w:val="20"/>
            </w:rPr>
            <w:fldChar w:fldCharType="separate"/>
          </w:r>
          <w:r>
            <w:rPr>
              <w:smallCaps w:val="0"/>
              <w:sz w:val="20"/>
            </w:rPr>
            <w:t>1</w:t>
          </w:r>
          <w:r>
            <w:rPr>
              <w:smallCaps w:val="0"/>
              <w:sz w:val="20"/>
            </w:rPr>
            <w:fldChar w:fldCharType="end"/>
          </w:r>
          <w:r>
            <w:rPr>
              <w:smallCaps w:val="0"/>
              <w:sz w:val="20"/>
            </w:rPr>
            <w:t xml:space="preserve"> / </w:t>
          </w:r>
          <w:r>
            <w:rPr>
              <w:smallCaps w:val="0"/>
              <w:sz w:val="20"/>
            </w:rPr>
            <w:fldChar w:fldCharType="begin"/>
          </w:r>
          <w:r>
            <w:rPr>
              <w:smallCaps w:val="0"/>
              <w:sz w:val="20"/>
            </w:rPr>
            <w:instrText xml:space="preserve"> NUMPAGES \*Arabic </w:instrText>
          </w:r>
          <w:r>
            <w:rPr>
              <w:smallCaps w:val="0"/>
              <w:sz w:val="20"/>
            </w:rPr>
            <w:fldChar w:fldCharType="separate"/>
          </w:r>
          <w:r>
            <w:rPr>
              <w:smallCaps w:val="0"/>
              <w:sz w:val="20"/>
            </w:rPr>
            <w:t>3</w:t>
          </w:r>
          <w:r>
            <w:rPr>
              <w:smallCaps w:val="0"/>
              <w:sz w:val="20"/>
            </w:rPr>
            <w:fldChar w:fldCharType="end"/>
          </w:r>
        </w:p>
      </w:tc>
    </w:tr>
  </w:tbl>
  <w:p w14:paraId="3E8F5B0C" w14:textId="77777777" w:rsidR="00B35C32" w:rsidRDefault="00B35C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2.6pt;height:8.4pt" o:bullet="t"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248420C"/>
    <w:multiLevelType w:val="multilevel"/>
    <w:tmpl w:val="FF8A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7C5672"/>
    <w:multiLevelType w:val="hybridMultilevel"/>
    <w:tmpl w:val="DB828850"/>
    <w:lvl w:ilvl="0" w:tplc="FFDE7AB8">
      <w:numFmt w:val="bullet"/>
      <w:lvlText w:val=""/>
      <w:lvlJc w:val="left"/>
      <w:pPr>
        <w:tabs>
          <w:tab w:val="num" w:pos="3255"/>
        </w:tabs>
        <w:ind w:left="3255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53D0209"/>
    <w:multiLevelType w:val="multilevel"/>
    <w:tmpl w:val="8E3AA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746460"/>
    <w:multiLevelType w:val="multilevel"/>
    <w:tmpl w:val="F320A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8E6A50"/>
    <w:multiLevelType w:val="multilevel"/>
    <w:tmpl w:val="A9CC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A833AB"/>
    <w:multiLevelType w:val="multilevel"/>
    <w:tmpl w:val="A3E4F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562AB5"/>
    <w:multiLevelType w:val="multilevel"/>
    <w:tmpl w:val="2A3E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17624C"/>
    <w:multiLevelType w:val="hybridMultilevel"/>
    <w:tmpl w:val="880225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82937"/>
    <w:multiLevelType w:val="hybridMultilevel"/>
    <w:tmpl w:val="D32604E2"/>
    <w:lvl w:ilvl="0" w:tplc="A7F84F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4EDD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7C14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38A8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DACB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AA41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FA3F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1270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FE13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1495D23"/>
    <w:multiLevelType w:val="multilevel"/>
    <w:tmpl w:val="923C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79583E"/>
    <w:multiLevelType w:val="multilevel"/>
    <w:tmpl w:val="377C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49787E"/>
    <w:multiLevelType w:val="multilevel"/>
    <w:tmpl w:val="B05EB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E664EB"/>
    <w:multiLevelType w:val="hybridMultilevel"/>
    <w:tmpl w:val="A648A5B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83DF1"/>
    <w:multiLevelType w:val="multilevel"/>
    <w:tmpl w:val="08E0DB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D2393C"/>
    <w:multiLevelType w:val="multilevel"/>
    <w:tmpl w:val="F9EC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360CED"/>
    <w:multiLevelType w:val="multilevel"/>
    <w:tmpl w:val="185AB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B91CF8"/>
    <w:multiLevelType w:val="hybridMultilevel"/>
    <w:tmpl w:val="12CA4F88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71094739"/>
    <w:multiLevelType w:val="hybridMultilevel"/>
    <w:tmpl w:val="CECA945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0113284">
    <w:abstractNumId w:val="0"/>
  </w:num>
  <w:num w:numId="2" w16cid:durableId="2027555660">
    <w:abstractNumId w:val="1"/>
  </w:num>
  <w:num w:numId="3" w16cid:durableId="1657612067">
    <w:abstractNumId w:val="11"/>
  </w:num>
  <w:num w:numId="4" w16cid:durableId="1056851251">
    <w:abstractNumId w:val="5"/>
  </w:num>
  <w:num w:numId="5" w16cid:durableId="2045514605">
    <w:abstractNumId w:val="21"/>
  </w:num>
  <w:num w:numId="6" w16cid:durableId="1416827945">
    <w:abstractNumId w:val="16"/>
  </w:num>
  <w:num w:numId="7" w16cid:durableId="1852602018">
    <w:abstractNumId w:val="12"/>
  </w:num>
  <w:num w:numId="8" w16cid:durableId="1965188119">
    <w:abstractNumId w:val="20"/>
  </w:num>
  <w:num w:numId="9" w16cid:durableId="15501417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3118087">
    <w:abstractNumId w:val="0"/>
  </w:num>
  <w:num w:numId="11" w16cid:durableId="17439868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65292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1347511">
    <w:abstractNumId w:val="13"/>
  </w:num>
  <w:num w:numId="14" w16cid:durableId="1251547608">
    <w:abstractNumId w:val="14"/>
  </w:num>
  <w:num w:numId="15" w16cid:durableId="277951936">
    <w:abstractNumId w:val="18"/>
  </w:num>
  <w:num w:numId="16" w16cid:durableId="1990866711">
    <w:abstractNumId w:val="4"/>
  </w:num>
  <w:num w:numId="17" w16cid:durableId="1595093540">
    <w:abstractNumId w:val="8"/>
  </w:num>
  <w:num w:numId="18" w16cid:durableId="985091646">
    <w:abstractNumId w:val="6"/>
  </w:num>
  <w:num w:numId="19" w16cid:durableId="715198623">
    <w:abstractNumId w:val="17"/>
  </w:num>
  <w:num w:numId="20" w16cid:durableId="1536312535">
    <w:abstractNumId w:val="15"/>
  </w:num>
  <w:num w:numId="21" w16cid:durableId="52197944">
    <w:abstractNumId w:val="7"/>
  </w:num>
  <w:num w:numId="22" w16cid:durableId="33698245">
    <w:abstractNumId w:val="9"/>
  </w:num>
  <w:num w:numId="23" w16cid:durableId="1963608526">
    <w:abstractNumId w:val="10"/>
  </w:num>
  <w:num w:numId="24" w16cid:durableId="14326270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29"/>
    <w:rsid w:val="00006053"/>
    <w:rsid w:val="000179F2"/>
    <w:rsid w:val="000426E6"/>
    <w:rsid w:val="00062E78"/>
    <w:rsid w:val="000D275E"/>
    <w:rsid w:val="001071EE"/>
    <w:rsid w:val="00120986"/>
    <w:rsid w:val="00141317"/>
    <w:rsid w:val="001C28A7"/>
    <w:rsid w:val="001F3851"/>
    <w:rsid w:val="00222CC8"/>
    <w:rsid w:val="002328D8"/>
    <w:rsid w:val="00272BC4"/>
    <w:rsid w:val="002C5D7E"/>
    <w:rsid w:val="0030378F"/>
    <w:rsid w:val="00335A26"/>
    <w:rsid w:val="00387F83"/>
    <w:rsid w:val="00393B6A"/>
    <w:rsid w:val="003A3EBE"/>
    <w:rsid w:val="003B3279"/>
    <w:rsid w:val="003D110C"/>
    <w:rsid w:val="003D2A11"/>
    <w:rsid w:val="003D727B"/>
    <w:rsid w:val="003D7D5F"/>
    <w:rsid w:val="0042153A"/>
    <w:rsid w:val="0042713C"/>
    <w:rsid w:val="00464825"/>
    <w:rsid w:val="00470940"/>
    <w:rsid w:val="004D356B"/>
    <w:rsid w:val="004F7362"/>
    <w:rsid w:val="00501234"/>
    <w:rsid w:val="0051143E"/>
    <w:rsid w:val="00547B65"/>
    <w:rsid w:val="00555854"/>
    <w:rsid w:val="005C32C5"/>
    <w:rsid w:val="005F63CC"/>
    <w:rsid w:val="00624166"/>
    <w:rsid w:val="006244B3"/>
    <w:rsid w:val="00637D68"/>
    <w:rsid w:val="00662A16"/>
    <w:rsid w:val="006743AC"/>
    <w:rsid w:val="00714EF1"/>
    <w:rsid w:val="00737762"/>
    <w:rsid w:val="007570E5"/>
    <w:rsid w:val="00765099"/>
    <w:rsid w:val="00785ADC"/>
    <w:rsid w:val="007A6E6D"/>
    <w:rsid w:val="007E5BF8"/>
    <w:rsid w:val="00814DCA"/>
    <w:rsid w:val="00816B60"/>
    <w:rsid w:val="0082496B"/>
    <w:rsid w:val="00875EA7"/>
    <w:rsid w:val="00884D70"/>
    <w:rsid w:val="0088503A"/>
    <w:rsid w:val="008C1129"/>
    <w:rsid w:val="008D434F"/>
    <w:rsid w:val="009918F7"/>
    <w:rsid w:val="009C45C1"/>
    <w:rsid w:val="009D15CA"/>
    <w:rsid w:val="009E383B"/>
    <w:rsid w:val="00A840B9"/>
    <w:rsid w:val="00AD2797"/>
    <w:rsid w:val="00B2695C"/>
    <w:rsid w:val="00B27970"/>
    <w:rsid w:val="00B303A8"/>
    <w:rsid w:val="00B35C32"/>
    <w:rsid w:val="00B45964"/>
    <w:rsid w:val="00B5285C"/>
    <w:rsid w:val="00BB3496"/>
    <w:rsid w:val="00BF4BC7"/>
    <w:rsid w:val="00C14B51"/>
    <w:rsid w:val="00C179F0"/>
    <w:rsid w:val="00C577EF"/>
    <w:rsid w:val="00C914AE"/>
    <w:rsid w:val="00CA51EC"/>
    <w:rsid w:val="00CA7CCD"/>
    <w:rsid w:val="00CB475D"/>
    <w:rsid w:val="00CB713B"/>
    <w:rsid w:val="00CE1110"/>
    <w:rsid w:val="00D03B45"/>
    <w:rsid w:val="00D16360"/>
    <w:rsid w:val="00D7137A"/>
    <w:rsid w:val="00D8549A"/>
    <w:rsid w:val="00D8569F"/>
    <w:rsid w:val="00D878E9"/>
    <w:rsid w:val="00E34651"/>
    <w:rsid w:val="00E439C5"/>
    <w:rsid w:val="00E668C9"/>
    <w:rsid w:val="00E96364"/>
    <w:rsid w:val="00EA5032"/>
    <w:rsid w:val="00ED576A"/>
    <w:rsid w:val="00F52503"/>
    <w:rsid w:val="00F65C1B"/>
    <w:rsid w:val="00FB4A6B"/>
    <w:rsid w:val="00FB7765"/>
    <w:rsid w:val="00FF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B0330"/>
  <w15:docId w15:val="{4287F86B-DF2B-4110-B9B0-570D5E2B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1725"/>
    <w:pPr>
      <w:suppressAutoHyphens/>
    </w:pPr>
    <w:rPr>
      <w:rFonts w:ascii="Arial" w:hAnsi="Arial" w:cs="Arial"/>
      <w:bCs/>
      <w:smallCaps/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FF1725"/>
    <w:pPr>
      <w:keepNext/>
      <w:outlineLvl w:val="0"/>
    </w:pPr>
    <w:rPr>
      <w:rFonts w:ascii="Tahoma" w:hAnsi="Tahoma" w:cs="Times New Roman"/>
      <w:b/>
      <w:bCs w:val="0"/>
      <w:smallCaps w:val="0"/>
      <w:szCs w:val="24"/>
    </w:rPr>
  </w:style>
  <w:style w:type="paragraph" w:styleId="Titolo2">
    <w:name w:val="heading 2"/>
    <w:basedOn w:val="Normale"/>
    <w:next w:val="Normale"/>
    <w:qFormat/>
    <w:rsid w:val="00FF1725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Verdana" w:hAnsi="Verdana"/>
      <w:b/>
      <w:bCs w:val="0"/>
      <w:sz w:val="18"/>
    </w:rPr>
  </w:style>
  <w:style w:type="paragraph" w:styleId="Titolo4">
    <w:name w:val="heading 4"/>
    <w:basedOn w:val="Normale"/>
    <w:next w:val="Normale"/>
    <w:qFormat/>
    <w:rsid w:val="00FF1725"/>
    <w:pPr>
      <w:keepNext/>
      <w:spacing w:before="120" w:after="6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8503A"/>
    <w:pPr>
      <w:spacing w:before="240" w:after="60"/>
      <w:outlineLvl w:val="4"/>
    </w:pPr>
    <w:rPr>
      <w:rFonts w:ascii="Calibri" w:hAnsi="Calibri" w:cs="Times New Roman"/>
      <w:b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ellanota">
    <w:name w:val="Carattere della nota"/>
    <w:rsid w:val="00FF1725"/>
  </w:style>
  <w:style w:type="character" w:styleId="Numeropagina">
    <w:name w:val="page number"/>
    <w:basedOn w:val="WW-Caratterepredefinitoparagrafo"/>
    <w:semiHidden/>
    <w:rsid w:val="00FF1725"/>
  </w:style>
  <w:style w:type="character" w:styleId="Collegamentoipertestuale">
    <w:name w:val="Hyperlink"/>
    <w:semiHidden/>
    <w:rsid w:val="00FF1725"/>
    <w:rPr>
      <w:color w:val="0000FF"/>
      <w:u w:val="single"/>
    </w:rPr>
  </w:style>
  <w:style w:type="character" w:customStyle="1" w:styleId="Caratterenotadichiusura">
    <w:name w:val="Carattere nota di chiusura"/>
    <w:rsid w:val="00FF1725"/>
  </w:style>
  <w:style w:type="character" w:customStyle="1" w:styleId="WW8Num1z0">
    <w:name w:val="WW8Num1z0"/>
    <w:rsid w:val="00FF1725"/>
    <w:rPr>
      <w:rFonts w:ascii="Symbol" w:hAnsi="Symbol"/>
      <w:color w:val="000000"/>
      <w:sz w:val="16"/>
      <w:szCs w:val="16"/>
    </w:rPr>
  </w:style>
  <w:style w:type="character" w:customStyle="1" w:styleId="WW8Num1z1">
    <w:name w:val="WW8Num1z1"/>
    <w:rsid w:val="00FF1725"/>
    <w:rPr>
      <w:rFonts w:ascii="Courier New" w:hAnsi="Courier New" w:cs="Courier New"/>
    </w:rPr>
  </w:style>
  <w:style w:type="character" w:customStyle="1" w:styleId="WW8Num1z2">
    <w:name w:val="WW8Num1z2"/>
    <w:rsid w:val="00FF1725"/>
    <w:rPr>
      <w:rFonts w:ascii="Wingdings" w:hAnsi="Wingdings"/>
    </w:rPr>
  </w:style>
  <w:style w:type="character" w:customStyle="1" w:styleId="WW8Num1z3">
    <w:name w:val="WW8Num1z3"/>
    <w:rsid w:val="00FF1725"/>
    <w:rPr>
      <w:rFonts w:ascii="Symbol" w:hAnsi="Symbol"/>
    </w:rPr>
  </w:style>
  <w:style w:type="character" w:customStyle="1" w:styleId="WW8Num2z0">
    <w:name w:val="WW8Num2z0"/>
    <w:rsid w:val="00FF1725"/>
    <w:rPr>
      <w:rFonts w:ascii="Symbol" w:hAnsi="Symbol"/>
      <w:color w:val="000000"/>
      <w:sz w:val="16"/>
      <w:szCs w:val="16"/>
    </w:rPr>
  </w:style>
  <w:style w:type="character" w:customStyle="1" w:styleId="WW8Num2z1">
    <w:name w:val="WW8Num2z1"/>
    <w:rsid w:val="00FF1725"/>
    <w:rPr>
      <w:rFonts w:ascii="Courier New" w:hAnsi="Courier New" w:cs="Courier New"/>
    </w:rPr>
  </w:style>
  <w:style w:type="character" w:customStyle="1" w:styleId="WW8Num2z2">
    <w:name w:val="WW8Num2z2"/>
    <w:rsid w:val="00FF1725"/>
    <w:rPr>
      <w:rFonts w:ascii="Wingdings" w:hAnsi="Wingdings"/>
    </w:rPr>
  </w:style>
  <w:style w:type="character" w:customStyle="1" w:styleId="WW8Num2z3">
    <w:name w:val="WW8Num2z3"/>
    <w:rsid w:val="00FF1725"/>
    <w:rPr>
      <w:rFonts w:ascii="Symbol" w:hAnsi="Symbol"/>
    </w:rPr>
  </w:style>
  <w:style w:type="character" w:customStyle="1" w:styleId="WW8Num4z1">
    <w:name w:val="WW8Num4z1"/>
    <w:rsid w:val="00FF1725"/>
    <w:rPr>
      <w:rFonts w:ascii="Courier New" w:hAnsi="Courier New"/>
    </w:rPr>
  </w:style>
  <w:style w:type="character" w:customStyle="1" w:styleId="WW8Num4z2">
    <w:name w:val="WW8Num4z2"/>
    <w:rsid w:val="00FF1725"/>
    <w:rPr>
      <w:rFonts w:ascii="Wingdings" w:hAnsi="Wingdings"/>
    </w:rPr>
  </w:style>
  <w:style w:type="character" w:customStyle="1" w:styleId="WW8Num4z3">
    <w:name w:val="WW8Num4z3"/>
    <w:rsid w:val="00FF1725"/>
    <w:rPr>
      <w:rFonts w:ascii="Symbol" w:hAnsi="Symbol"/>
    </w:rPr>
  </w:style>
  <w:style w:type="character" w:customStyle="1" w:styleId="WW8Num5z0">
    <w:name w:val="WW8Num5z0"/>
    <w:rsid w:val="00FF1725"/>
    <w:rPr>
      <w:rFonts w:ascii="Symbol" w:hAnsi="Symbol"/>
      <w:sz w:val="16"/>
    </w:rPr>
  </w:style>
  <w:style w:type="character" w:customStyle="1" w:styleId="WW8Num5z2">
    <w:name w:val="WW8Num5z2"/>
    <w:rsid w:val="00FF1725"/>
    <w:rPr>
      <w:rFonts w:ascii="Wingdings" w:hAnsi="Wingdings"/>
    </w:rPr>
  </w:style>
  <w:style w:type="character" w:customStyle="1" w:styleId="WW8Num5z3">
    <w:name w:val="WW8Num5z3"/>
    <w:rsid w:val="00FF1725"/>
    <w:rPr>
      <w:rFonts w:ascii="Symbol" w:hAnsi="Symbol"/>
    </w:rPr>
  </w:style>
  <w:style w:type="character" w:customStyle="1" w:styleId="WW8Num5z4">
    <w:name w:val="WW8Num5z4"/>
    <w:rsid w:val="00FF1725"/>
    <w:rPr>
      <w:rFonts w:ascii="Courier New" w:hAnsi="Courier New"/>
    </w:rPr>
  </w:style>
  <w:style w:type="character" w:customStyle="1" w:styleId="WW8Num6z2">
    <w:name w:val="WW8Num6z2"/>
    <w:rsid w:val="00FF1725"/>
    <w:rPr>
      <w:rFonts w:ascii="Wingdings" w:hAnsi="Wingdings"/>
    </w:rPr>
  </w:style>
  <w:style w:type="character" w:customStyle="1" w:styleId="WW8Num6z3">
    <w:name w:val="WW8Num6z3"/>
    <w:rsid w:val="00FF1725"/>
    <w:rPr>
      <w:rFonts w:ascii="Symbol" w:hAnsi="Symbol"/>
    </w:rPr>
  </w:style>
  <w:style w:type="character" w:customStyle="1" w:styleId="WW8Num6z4">
    <w:name w:val="WW8Num6z4"/>
    <w:rsid w:val="00FF1725"/>
    <w:rPr>
      <w:rFonts w:ascii="Courier New" w:hAnsi="Courier New"/>
    </w:rPr>
  </w:style>
  <w:style w:type="character" w:customStyle="1" w:styleId="WW-Caratterepredefinitoparagrafo">
    <w:name w:val="WW-Carattere predefinito paragrafo"/>
    <w:rsid w:val="00FF1725"/>
  </w:style>
  <w:style w:type="character" w:customStyle="1" w:styleId="Etichettaintestazionemessaggio">
    <w:name w:val="Etichetta intestazione messaggio"/>
    <w:rsid w:val="00FF1725"/>
    <w:rPr>
      <w:rFonts w:ascii="Arial Black" w:hAnsi="Arial Black"/>
      <w:spacing w:val="-10"/>
      <w:sz w:val="18"/>
    </w:rPr>
  </w:style>
  <w:style w:type="paragraph" w:customStyle="1" w:styleId="Corpotesto1">
    <w:name w:val="Corpo testo1"/>
    <w:basedOn w:val="Normale"/>
    <w:link w:val="CorpotestoCarattere"/>
    <w:rsid w:val="00FF1725"/>
    <w:pPr>
      <w:spacing w:after="120"/>
    </w:pPr>
  </w:style>
  <w:style w:type="paragraph" w:customStyle="1" w:styleId="Intestazione1">
    <w:name w:val="Intestazione1"/>
    <w:basedOn w:val="Normale"/>
    <w:next w:val="Corpotesto1"/>
    <w:rsid w:val="00FF1725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paragraph" w:styleId="Elenco">
    <w:name w:val="List"/>
    <w:basedOn w:val="Corpotesto1"/>
    <w:semiHidden/>
    <w:rsid w:val="00FF1725"/>
    <w:rPr>
      <w:rFonts w:cs="Tahoma"/>
    </w:rPr>
  </w:style>
  <w:style w:type="paragraph" w:styleId="Intestazione">
    <w:name w:val="header"/>
    <w:basedOn w:val="Normale"/>
    <w:link w:val="IntestazioneCarattere"/>
    <w:rsid w:val="00FF172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rsid w:val="00FF1725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Corpotesto1"/>
    <w:rsid w:val="00FF1725"/>
    <w:pPr>
      <w:suppressLineNumbers/>
    </w:pPr>
  </w:style>
  <w:style w:type="paragraph" w:customStyle="1" w:styleId="Intestazionetabella">
    <w:name w:val="Intestazione tabella"/>
    <w:basedOn w:val="Contenutotabella"/>
    <w:rsid w:val="00FF1725"/>
    <w:pPr>
      <w:jc w:val="center"/>
    </w:pPr>
    <w:rPr>
      <w:b/>
      <w:i/>
      <w:iCs/>
    </w:rPr>
  </w:style>
  <w:style w:type="paragraph" w:customStyle="1" w:styleId="Didascalia1">
    <w:name w:val="Didascalia1"/>
    <w:basedOn w:val="Normale"/>
    <w:rsid w:val="00FF1725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Contenutocornice">
    <w:name w:val="Contenuto cornice"/>
    <w:basedOn w:val="Corpotesto1"/>
    <w:rsid w:val="00FF1725"/>
  </w:style>
  <w:style w:type="paragraph" w:customStyle="1" w:styleId="Indice">
    <w:name w:val="Indice"/>
    <w:basedOn w:val="Normale"/>
    <w:rsid w:val="00FF1725"/>
    <w:pPr>
      <w:suppressLineNumbers/>
    </w:pPr>
    <w:rPr>
      <w:rFonts w:cs="Tahoma"/>
    </w:rPr>
  </w:style>
  <w:style w:type="paragraph" w:customStyle="1" w:styleId="WW-Formuladichiusura">
    <w:name w:val="WW-Formula di chiusura"/>
    <w:basedOn w:val="Normale"/>
    <w:rsid w:val="00FF1725"/>
    <w:pPr>
      <w:keepNext/>
      <w:spacing w:line="220" w:lineRule="atLeast"/>
      <w:jc w:val="both"/>
    </w:pPr>
    <w:rPr>
      <w:spacing w:val="-5"/>
    </w:rPr>
  </w:style>
  <w:style w:type="paragraph" w:customStyle="1" w:styleId="WW-Intestazionemessaggio">
    <w:name w:val="WW-Intestazione messaggio"/>
    <w:basedOn w:val="Corpotesto1"/>
    <w:rsid w:val="00FF1725"/>
    <w:pPr>
      <w:keepLines/>
      <w:tabs>
        <w:tab w:val="left" w:pos="27814"/>
      </w:tabs>
      <w:spacing w:line="180" w:lineRule="atLeast"/>
      <w:ind w:left="720" w:hanging="720"/>
    </w:pPr>
  </w:style>
  <w:style w:type="paragraph" w:customStyle="1" w:styleId="Etichettadocumento">
    <w:name w:val="Etichetta documento"/>
    <w:basedOn w:val="Normale"/>
    <w:next w:val="Normale"/>
    <w:rsid w:val="00FF1725"/>
    <w:pPr>
      <w:keepNext/>
      <w:keepLines/>
      <w:spacing w:before="400" w:after="120" w:line="240" w:lineRule="atLeast"/>
      <w:ind w:left="-840"/>
      <w:jc w:val="both"/>
    </w:pPr>
    <w:rPr>
      <w:rFonts w:ascii="Arial Black" w:hAnsi="Arial Black"/>
      <w:spacing w:val="-5"/>
      <w:kern w:val="1"/>
      <w:sz w:val="96"/>
    </w:rPr>
  </w:style>
  <w:style w:type="paragraph" w:customStyle="1" w:styleId="Primaintestazionemessaggio">
    <w:name w:val="Prima intestazione messaggio"/>
    <w:basedOn w:val="WW-Intestazionemessaggio"/>
    <w:next w:val="WW-Intestazionemessaggio"/>
    <w:rsid w:val="00FF1725"/>
    <w:pPr>
      <w:spacing w:before="220"/>
    </w:pPr>
    <w:rPr>
      <w:b/>
    </w:rPr>
  </w:style>
  <w:style w:type="paragraph" w:customStyle="1" w:styleId="WW-Didascalia">
    <w:name w:val="WW-Didascalia"/>
    <w:basedOn w:val="Normale"/>
    <w:next w:val="Normale"/>
    <w:rsid w:val="00FF1725"/>
    <w:pPr>
      <w:jc w:val="center"/>
    </w:pPr>
    <w:rPr>
      <w:rFonts w:ascii="Bookman Old Style" w:hAnsi="Bookman Old Style"/>
      <w:b/>
    </w:rPr>
  </w:style>
  <w:style w:type="paragraph" w:customStyle="1" w:styleId="WW-Corpodeltesto2">
    <w:name w:val="WW-Corpo del testo 2"/>
    <w:basedOn w:val="Normale"/>
    <w:rsid w:val="00FF1725"/>
    <w:pPr>
      <w:jc w:val="center"/>
    </w:pPr>
    <w:rPr>
      <w:sz w:val="20"/>
    </w:rPr>
  </w:style>
  <w:style w:type="paragraph" w:customStyle="1" w:styleId="oggetto">
    <w:name w:val="oggetto"/>
    <w:basedOn w:val="Normale"/>
    <w:rsid w:val="00FF1725"/>
    <w:pPr>
      <w:ind w:left="993" w:right="89" w:hanging="993"/>
      <w:jc w:val="both"/>
    </w:pPr>
  </w:style>
  <w:style w:type="paragraph" w:customStyle="1" w:styleId="fax">
    <w:name w:val="fax"/>
    <w:basedOn w:val="Normale"/>
    <w:rsid w:val="00FF1725"/>
    <w:pPr>
      <w:spacing w:before="120"/>
      <w:ind w:left="170" w:right="170"/>
    </w:pPr>
    <w:rPr>
      <w:rFonts w:ascii="Lucida Fax" w:hAnsi="Lucida Fax"/>
      <w:sz w:val="22"/>
    </w:rPr>
  </w:style>
  <w:style w:type="paragraph" w:styleId="Testofumetto">
    <w:name w:val="Balloon Text"/>
    <w:basedOn w:val="Normale"/>
    <w:rsid w:val="00FF1725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semiHidden/>
    <w:rsid w:val="00FF1725"/>
    <w:pPr>
      <w:widowControl w:val="0"/>
      <w:autoSpaceDE w:val="0"/>
      <w:autoSpaceDN w:val="0"/>
      <w:adjustRightInd w:val="0"/>
    </w:pPr>
    <w:rPr>
      <w:sz w:val="20"/>
    </w:rPr>
  </w:style>
  <w:style w:type="paragraph" w:styleId="Corpodeltesto3">
    <w:name w:val="Body Text 3"/>
    <w:basedOn w:val="Normale"/>
    <w:semiHidden/>
    <w:rsid w:val="00FF1725"/>
    <w:pPr>
      <w:widowControl w:val="0"/>
      <w:autoSpaceDE w:val="0"/>
      <w:autoSpaceDN w:val="0"/>
      <w:adjustRightInd w:val="0"/>
      <w:jc w:val="both"/>
    </w:pPr>
    <w:rPr>
      <w:rFonts w:ascii="Verdana" w:hAnsi="Verdana"/>
      <w:sz w:val="18"/>
    </w:rPr>
  </w:style>
  <w:style w:type="character" w:customStyle="1" w:styleId="IntestazioneCarattere">
    <w:name w:val="Intestazione Carattere"/>
    <w:link w:val="Intestazione"/>
    <w:rsid w:val="00141317"/>
    <w:rPr>
      <w:rFonts w:ascii="Arial" w:hAnsi="Arial" w:cs="Arial"/>
      <w:bCs/>
      <w:smallCaps/>
      <w:sz w:val="24"/>
      <w:lang w:eastAsia="ar-SA"/>
    </w:rPr>
  </w:style>
  <w:style w:type="character" w:customStyle="1" w:styleId="Titolo5Carattere">
    <w:name w:val="Titolo 5 Carattere"/>
    <w:link w:val="Titolo5"/>
    <w:uiPriority w:val="9"/>
    <w:semiHidden/>
    <w:rsid w:val="0088503A"/>
    <w:rPr>
      <w:rFonts w:ascii="Calibri" w:eastAsia="Times New Roman" w:hAnsi="Calibri" w:cs="Times New Roman"/>
      <w:b/>
      <w:bCs/>
      <w:i/>
      <w:iCs/>
      <w:smallCaps/>
      <w:sz w:val="26"/>
      <w:szCs w:val="26"/>
      <w:lang w:eastAsia="ar-SA"/>
    </w:rPr>
  </w:style>
  <w:style w:type="paragraph" w:customStyle="1" w:styleId="Default">
    <w:name w:val="Default"/>
    <w:rsid w:val="002C5D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semiHidden/>
    <w:rsid w:val="00B5285C"/>
    <w:rPr>
      <w:rFonts w:ascii="Arial" w:hAnsi="Arial" w:cs="Arial"/>
      <w:bCs/>
      <w:smallCaps/>
      <w:sz w:val="24"/>
      <w:lang w:eastAsia="ar-SA"/>
    </w:rPr>
  </w:style>
  <w:style w:type="paragraph" w:styleId="Paragrafoelenco">
    <w:name w:val="List Paragraph"/>
    <w:basedOn w:val="Normale"/>
    <w:qFormat/>
    <w:rsid w:val="005F63CC"/>
    <w:pPr>
      <w:ind w:left="708"/>
    </w:pPr>
    <w:rPr>
      <w:rFonts w:ascii="Times New Roman" w:hAnsi="Times New Roman" w:cs="Times New Roman"/>
      <w:bCs w:val="0"/>
      <w:smallCaps w:val="0"/>
      <w:sz w:val="20"/>
    </w:rPr>
  </w:style>
  <w:style w:type="character" w:customStyle="1" w:styleId="Titolo1Carattere">
    <w:name w:val="Titolo 1 Carattere"/>
    <w:link w:val="Titolo1"/>
    <w:rsid w:val="009E383B"/>
    <w:rPr>
      <w:rFonts w:ascii="Tahoma" w:hAnsi="Tahoma"/>
      <w:b/>
      <w:sz w:val="24"/>
      <w:szCs w:val="24"/>
      <w:lang w:eastAsia="ar-SA"/>
    </w:rPr>
  </w:style>
  <w:style w:type="character" w:customStyle="1" w:styleId="CorpotestoCarattere">
    <w:name w:val="Corpo testo Carattere"/>
    <w:link w:val="Corpotesto1"/>
    <w:rsid w:val="009E383B"/>
    <w:rPr>
      <w:rFonts w:ascii="Arial" w:hAnsi="Arial" w:cs="Arial"/>
      <w:bCs/>
      <w:smallCaps/>
      <w:sz w:val="24"/>
      <w:lang w:eastAsia="ar-SA"/>
    </w:rPr>
  </w:style>
  <w:style w:type="paragraph" w:styleId="Rientrocorpodeltesto">
    <w:name w:val="Body Text Indent"/>
    <w:basedOn w:val="Normale"/>
    <w:link w:val="RientrocorpodeltestoCarattere"/>
    <w:unhideWhenUsed/>
    <w:rsid w:val="009E383B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9E383B"/>
    <w:rPr>
      <w:rFonts w:ascii="Arial" w:hAnsi="Arial" w:cs="Arial"/>
      <w:bCs/>
      <w:smallCaps/>
      <w:sz w:val="24"/>
      <w:lang w:eastAsia="ar-SA"/>
    </w:rPr>
  </w:style>
  <w:style w:type="paragraph" w:styleId="NormaleWeb">
    <w:name w:val="Normal (Web)"/>
    <w:basedOn w:val="Normale"/>
    <w:uiPriority w:val="99"/>
    <w:unhideWhenUsed/>
    <w:rsid w:val="0042713C"/>
    <w:pPr>
      <w:suppressAutoHyphens w:val="0"/>
      <w:spacing w:before="100" w:beforeAutospacing="1" w:after="100" w:afterAutospacing="1"/>
    </w:pPr>
    <w:rPr>
      <w:rFonts w:ascii="Times New Roman" w:hAnsi="Times New Roman" w:cs="Times New Roman"/>
      <w:bCs w:val="0"/>
      <w:smallCaps w:val="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6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1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8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3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3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1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9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6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2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1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2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1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4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5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5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6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1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Tencent\Foxmail\Temp\documen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3C86E-3A2B-4BAE-A6BB-74A2AE0B2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documento</Template>
  <TotalTime>1</TotalTime>
  <Pages>3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ITCS ERASMO DA ROTTERDAM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Rosaria Lucia Pulia</dc:creator>
  <cp:lastModifiedBy>anna de francesco</cp:lastModifiedBy>
  <cp:revision>5</cp:revision>
  <cp:lastPrinted>2015-09-28T09:38:00Z</cp:lastPrinted>
  <dcterms:created xsi:type="dcterms:W3CDTF">2019-11-08T16:43:00Z</dcterms:created>
  <dcterms:modified xsi:type="dcterms:W3CDTF">2023-01-03T14:13:00Z</dcterms:modified>
</cp:coreProperties>
</file>